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24" w:rsidRPr="0005111A" w:rsidRDefault="009D2924" w:rsidP="00844522">
      <w:pPr>
        <w:tabs>
          <w:tab w:val="left" w:pos="3900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Pr="0005111A">
        <w:rPr>
          <w:b/>
          <w:szCs w:val="28"/>
        </w:rPr>
        <w:t>ДОКЛАД</w:t>
      </w:r>
    </w:p>
    <w:p w:rsidR="009D2924" w:rsidRPr="00FC0D0E" w:rsidRDefault="009D2924" w:rsidP="00FC0D0E">
      <w:pPr>
        <w:tabs>
          <w:tab w:val="left" w:pos="3450"/>
        </w:tabs>
        <w:jc w:val="center"/>
        <w:rPr>
          <w:b/>
          <w:szCs w:val="28"/>
        </w:rPr>
      </w:pPr>
      <w:r w:rsidRPr="00FC0D0E">
        <w:rPr>
          <w:b/>
          <w:szCs w:val="28"/>
        </w:rPr>
        <w:t>на краевое селекторное совещание о ходе подготовки жилищно-коммунального хозяйства, топливно-энергетического комплекса и объектов социальной сферы Краснодарского края</w:t>
      </w:r>
    </w:p>
    <w:p w:rsidR="009D2924" w:rsidRPr="00FC0D0E" w:rsidRDefault="009D2924" w:rsidP="00FC0D0E">
      <w:pPr>
        <w:tabs>
          <w:tab w:val="left" w:pos="3450"/>
        </w:tabs>
        <w:jc w:val="center"/>
        <w:rPr>
          <w:b/>
          <w:szCs w:val="28"/>
        </w:rPr>
      </w:pPr>
      <w:r w:rsidRPr="00FC0D0E">
        <w:rPr>
          <w:b/>
          <w:szCs w:val="28"/>
        </w:rPr>
        <w:t>к осенне-зимнему периоду 2015-2016 годов.</w:t>
      </w:r>
    </w:p>
    <w:p w:rsidR="009D2924" w:rsidRDefault="009D2924" w:rsidP="003A68CB">
      <w:pPr>
        <w:jc w:val="center"/>
        <w:rPr>
          <w:b/>
          <w:szCs w:val="28"/>
        </w:rPr>
      </w:pPr>
    </w:p>
    <w:p w:rsidR="009D2924" w:rsidRPr="00621F48" w:rsidRDefault="009D2924" w:rsidP="00621F48">
      <w:pPr>
        <w:spacing w:line="360" w:lineRule="auto"/>
        <w:jc w:val="both"/>
        <w:rPr>
          <w:b/>
          <w:sz w:val="32"/>
          <w:szCs w:val="32"/>
        </w:rPr>
      </w:pPr>
    </w:p>
    <w:p w:rsidR="009D2924" w:rsidRPr="00621F48" w:rsidRDefault="009D2924" w:rsidP="00D87658">
      <w:pPr>
        <w:jc w:val="center"/>
        <w:rPr>
          <w:bCs/>
          <w:sz w:val="32"/>
          <w:szCs w:val="32"/>
        </w:rPr>
      </w:pPr>
      <w:r w:rsidRPr="00621F48">
        <w:rPr>
          <w:b/>
          <w:sz w:val="32"/>
          <w:szCs w:val="32"/>
        </w:rPr>
        <w:t xml:space="preserve">Слайд </w:t>
      </w:r>
      <w:r w:rsidRPr="00621F48">
        <w:rPr>
          <w:sz w:val="32"/>
          <w:szCs w:val="32"/>
        </w:rPr>
        <w:t>«</w:t>
      </w:r>
      <w:r w:rsidRPr="00621F48">
        <w:rPr>
          <w:bCs/>
          <w:sz w:val="32"/>
          <w:szCs w:val="32"/>
        </w:rPr>
        <w:t>Подготовка водопроводно-канализационного хозяйства»</w:t>
      </w:r>
    </w:p>
    <w:p w:rsidR="009D2924" w:rsidRPr="00621F48" w:rsidRDefault="009D2924" w:rsidP="00D87658">
      <w:pPr>
        <w:jc w:val="center"/>
        <w:rPr>
          <w:bCs/>
          <w:sz w:val="32"/>
          <w:szCs w:val="32"/>
        </w:rPr>
      </w:pPr>
    </w:p>
    <w:p w:rsidR="009D2924" w:rsidRDefault="009D2924" w:rsidP="00D87658">
      <w:pPr>
        <w:jc w:val="center"/>
        <w:rPr>
          <w:b/>
          <w:szCs w:val="28"/>
        </w:rPr>
      </w:pPr>
      <w:r w:rsidRPr="00210F67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270pt;visibility:visible">
            <v:imagedata r:id="rId7" o:title=""/>
          </v:shape>
        </w:pict>
      </w:r>
    </w:p>
    <w:p w:rsidR="009D2924" w:rsidRPr="00372D5B" w:rsidRDefault="009D2924" w:rsidP="00DE2060">
      <w:pPr>
        <w:jc w:val="both"/>
        <w:rPr>
          <w:b/>
          <w:szCs w:val="28"/>
        </w:rPr>
      </w:pPr>
    </w:p>
    <w:p w:rsidR="009D2924" w:rsidRPr="00621F48" w:rsidRDefault="009D2924" w:rsidP="00621F48">
      <w:pPr>
        <w:spacing w:line="360" w:lineRule="auto"/>
        <w:ind w:firstLine="720"/>
        <w:jc w:val="both"/>
        <w:rPr>
          <w:bCs/>
          <w:sz w:val="32"/>
          <w:szCs w:val="32"/>
        </w:rPr>
      </w:pPr>
      <w:r w:rsidRPr="00621F48">
        <w:rPr>
          <w:bCs/>
          <w:sz w:val="32"/>
          <w:szCs w:val="32"/>
        </w:rPr>
        <w:t>На сегодняшний день на территории всех 44 муниципальных образований края выполнено в среднем 75,9 % от запланированных мероприятий по подготовке сетей и сооружений водоснабжения и водоотведения к зиме.</w:t>
      </w:r>
    </w:p>
    <w:p w:rsidR="009D2924" w:rsidRPr="00621F48" w:rsidRDefault="009D2924" w:rsidP="00621F48">
      <w:pPr>
        <w:spacing w:line="360" w:lineRule="auto"/>
        <w:ind w:firstLine="720"/>
        <w:rPr>
          <w:bCs/>
          <w:sz w:val="32"/>
          <w:szCs w:val="32"/>
        </w:rPr>
      </w:pPr>
      <w:r w:rsidRPr="00621F48">
        <w:rPr>
          <w:bCs/>
          <w:sz w:val="32"/>
          <w:szCs w:val="32"/>
        </w:rPr>
        <w:t>Общий объем финансирования данных мероприятий составляет 236 млн. рублей, в том числе:</w:t>
      </w:r>
    </w:p>
    <w:p w:rsidR="009D2924" w:rsidRPr="00621F48" w:rsidRDefault="009D2924" w:rsidP="00621F48">
      <w:pPr>
        <w:spacing w:line="360" w:lineRule="auto"/>
        <w:ind w:firstLine="720"/>
        <w:rPr>
          <w:bCs/>
          <w:sz w:val="32"/>
          <w:szCs w:val="32"/>
        </w:rPr>
      </w:pPr>
      <w:r w:rsidRPr="00621F48">
        <w:rPr>
          <w:bCs/>
          <w:sz w:val="32"/>
          <w:szCs w:val="32"/>
        </w:rPr>
        <w:t>- из местного бюджета – около 70 млн. рублей;</w:t>
      </w:r>
    </w:p>
    <w:p w:rsidR="009D2924" w:rsidRPr="00621F48" w:rsidRDefault="009D2924" w:rsidP="00621F48">
      <w:pPr>
        <w:spacing w:line="360" w:lineRule="auto"/>
        <w:ind w:firstLine="720"/>
        <w:rPr>
          <w:bCs/>
          <w:sz w:val="32"/>
          <w:szCs w:val="32"/>
        </w:rPr>
      </w:pPr>
      <w:r w:rsidRPr="00621F48">
        <w:rPr>
          <w:bCs/>
          <w:sz w:val="32"/>
          <w:szCs w:val="32"/>
        </w:rPr>
        <w:t xml:space="preserve">- из средств предприятий –более 166 млн. рублей. </w:t>
      </w:r>
    </w:p>
    <w:p w:rsidR="009D2924" w:rsidRPr="00621F48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</w:p>
    <w:p w:rsidR="009D2924" w:rsidRPr="00621F48" w:rsidRDefault="009D2924" w:rsidP="00D87658">
      <w:pPr>
        <w:jc w:val="center"/>
        <w:rPr>
          <w:bCs/>
          <w:sz w:val="32"/>
          <w:szCs w:val="32"/>
        </w:rPr>
      </w:pPr>
      <w:r w:rsidRPr="00621F48">
        <w:rPr>
          <w:b/>
          <w:sz w:val="32"/>
          <w:szCs w:val="32"/>
        </w:rPr>
        <w:t xml:space="preserve">Слайд </w:t>
      </w:r>
      <w:r w:rsidRPr="00621F48">
        <w:rPr>
          <w:sz w:val="32"/>
          <w:szCs w:val="32"/>
        </w:rPr>
        <w:t>«</w:t>
      </w:r>
      <w:r w:rsidRPr="00621F48">
        <w:rPr>
          <w:bCs/>
          <w:sz w:val="32"/>
          <w:szCs w:val="32"/>
        </w:rPr>
        <w:t>Подготовка систем водоснабжения»</w:t>
      </w:r>
    </w:p>
    <w:p w:rsidR="009D2924" w:rsidRPr="00294AEA" w:rsidRDefault="009D2924" w:rsidP="00294AEA">
      <w:pPr>
        <w:jc w:val="both"/>
        <w:rPr>
          <w:bCs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  <w:r w:rsidRPr="00210F67">
        <w:rPr>
          <w:b/>
          <w:noProof/>
          <w:szCs w:val="28"/>
        </w:rPr>
        <w:pict>
          <v:shape id="Рисунок 4" o:spid="_x0000_i1026" type="#_x0000_t75" style="width:5in;height:270pt;visibility:visible">
            <v:imagedata r:id="rId8" o:title=""/>
          </v:shape>
        </w:pict>
      </w:r>
      <w:bookmarkStart w:id="0" w:name="_GoBack"/>
      <w:bookmarkEnd w:id="0"/>
    </w:p>
    <w:p w:rsidR="009D2924" w:rsidRDefault="009D2924" w:rsidP="003A68CB">
      <w:pPr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rPr>
          <w:b/>
          <w:sz w:val="32"/>
          <w:szCs w:val="32"/>
        </w:rPr>
      </w:pPr>
      <w:r w:rsidRPr="00621F48">
        <w:rPr>
          <w:b/>
          <w:sz w:val="32"/>
          <w:szCs w:val="32"/>
        </w:rPr>
        <w:t>Мероприятия по подготовке к ОЗП проводятся по двум основным направлениям:</w:t>
      </w:r>
    </w:p>
    <w:p w:rsidR="009D2924" w:rsidRPr="00621F48" w:rsidRDefault="009D2924" w:rsidP="00621F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621F48">
        <w:rPr>
          <w:rFonts w:ascii="Times New Roman" w:hAnsi="Times New Roman"/>
          <w:b/>
          <w:sz w:val="32"/>
          <w:szCs w:val="32"/>
        </w:rPr>
        <w:t>Подготовка систем водоснабжения;</w:t>
      </w:r>
    </w:p>
    <w:p w:rsidR="009D2924" w:rsidRPr="00621F48" w:rsidRDefault="009D2924" w:rsidP="00621F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621F48">
        <w:rPr>
          <w:rFonts w:ascii="Times New Roman" w:hAnsi="Times New Roman"/>
          <w:b/>
          <w:sz w:val="32"/>
          <w:szCs w:val="32"/>
        </w:rPr>
        <w:t>Подготовка систем водоотведения.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В настоящее время централизованными системами водоснабжения обеспечены 906 населенных пунктов Краснодарского края, в которых проживает 4,8 млн. человек.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Протяженность сетей водоснабжения на территории составляет более 28 тысяч км. По состоянию на 1 августа 2015 года уровень их готовности составляет 74,2%. На сегодня заменено </w:t>
      </w:r>
      <w:smartTag w:uri="urn:schemas-microsoft-com:office:smarttags" w:element="metricconverter">
        <w:smartTagPr>
          <w:attr w:name="ProductID" w:val="34,6 км"/>
        </w:smartTagPr>
        <w:r w:rsidRPr="00621F48">
          <w:rPr>
            <w:sz w:val="32"/>
            <w:szCs w:val="32"/>
          </w:rPr>
          <w:t>34,6 км</w:t>
        </w:r>
      </w:smartTag>
      <w:r w:rsidRPr="00621F48">
        <w:rPr>
          <w:sz w:val="32"/>
          <w:szCs w:val="32"/>
        </w:rPr>
        <w:t xml:space="preserve"> ветхих водопроводных сетей.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Хочу обратить внимание всех глав муниципальных образований на очень низкий процент замены </w:t>
      </w:r>
      <w:r w:rsidRPr="00621F48">
        <w:rPr>
          <w:b/>
          <w:sz w:val="32"/>
          <w:szCs w:val="32"/>
        </w:rPr>
        <w:t>ветхих водопроводных сетей (менее 1,5%)</w:t>
      </w:r>
      <w:r w:rsidRPr="00621F48">
        <w:rPr>
          <w:sz w:val="32"/>
          <w:szCs w:val="32"/>
        </w:rPr>
        <w:t>. Необходимо ежегодно заменять не менее 5% таких сетей.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Жители нашего края должны быть обеспечены в полном объеме качественным водоснабжением.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i/>
          <w:sz w:val="32"/>
          <w:szCs w:val="32"/>
        </w:rPr>
      </w:pPr>
      <w:r w:rsidRPr="00621F48">
        <w:rPr>
          <w:i/>
          <w:sz w:val="32"/>
          <w:szCs w:val="32"/>
        </w:rPr>
        <w:t xml:space="preserve">И в первую очередь это обязанность и полномочия муниципальных образований, причем отсутствие краевого финансирования не может являться причиной невыполнения запланированных мероприятий по замене сетей. </w:t>
      </w:r>
    </w:p>
    <w:p w:rsidR="009D2924" w:rsidRPr="00621F48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jc w:val="center"/>
        <w:rPr>
          <w:sz w:val="32"/>
          <w:szCs w:val="32"/>
        </w:rPr>
      </w:pPr>
      <w:r w:rsidRPr="00621F48">
        <w:rPr>
          <w:b/>
          <w:sz w:val="32"/>
          <w:szCs w:val="32"/>
        </w:rPr>
        <w:t xml:space="preserve">Слайд </w:t>
      </w:r>
      <w:r w:rsidRPr="00621F48">
        <w:rPr>
          <w:sz w:val="32"/>
          <w:szCs w:val="32"/>
        </w:rPr>
        <w:t>«Подготовка сетей водоснабжения. Рейтинг МО»</w:t>
      </w:r>
    </w:p>
    <w:p w:rsidR="009D2924" w:rsidRPr="00372D5B" w:rsidRDefault="009D2924" w:rsidP="00D87658">
      <w:pPr>
        <w:jc w:val="center"/>
        <w:rPr>
          <w:szCs w:val="28"/>
        </w:rPr>
      </w:pPr>
    </w:p>
    <w:p w:rsidR="009D2924" w:rsidRPr="007D7C96" w:rsidRDefault="009D2924" w:rsidP="00D87658">
      <w:pPr>
        <w:jc w:val="center"/>
        <w:rPr>
          <w:szCs w:val="28"/>
        </w:rPr>
      </w:pPr>
      <w:r w:rsidRPr="00210F67">
        <w:rPr>
          <w:noProof/>
          <w:szCs w:val="28"/>
        </w:rPr>
        <w:pict>
          <v:shape id="Рисунок 9" o:spid="_x0000_i1027" type="#_x0000_t75" style="width:5in;height:270pt;visibility:visible">
            <v:imagedata r:id="rId9" o:title=""/>
          </v:shape>
        </w:pict>
      </w:r>
    </w:p>
    <w:p w:rsidR="009D2924" w:rsidRDefault="009D2924" w:rsidP="00D87658">
      <w:pPr>
        <w:jc w:val="center"/>
        <w:rPr>
          <w:b/>
          <w:szCs w:val="28"/>
        </w:rPr>
      </w:pPr>
    </w:p>
    <w:p w:rsidR="009D2924" w:rsidRDefault="009D2924" w:rsidP="00613277">
      <w:pPr>
        <w:jc w:val="both"/>
        <w:rPr>
          <w:b/>
          <w:szCs w:val="28"/>
        </w:rPr>
      </w:pP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По состоянию на 1 августа 2015 года максимальный уровень по подготовке сетей и сооружений водоснабжения отмечен в следующих муниципальных образованиях – города Армавир, Геленджик, Калининский, Крыловский, Темрюкский районы. 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Следует обратить внимание глав муниципальных образований – Успенского (26,6%), Усть-Лабинского (27,2%), Ленинградского (31%), Приморско-Ахтарского (37,4%) и Кущевского (40,5%) районов на низкий уровень готовности водопроводного хозяйства к работе в предстоящий осенне-зимний период.</w:t>
      </w:r>
    </w:p>
    <w:p w:rsidR="009D2924" w:rsidRPr="00621F48" w:rsidRDefault="009D2924" w:rsidP="00621F48">
      <w:pPr>
        <w:spacing w:line="360" w:lineRule="auto"/>
        <w:jc w:val="both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jc w:val="center"/>
        <w:rPr>
          <w:bCs/>
          <w:sz w:val="32"/>
          <w:szCs w:val="32"/>
        </w:rPr>
      </w:pPr>
      <w:r w:rsidRPr="00621F48">
        <w:rPr>
          <w:b/>
          <w:sz w:val="32"/>
          <w:szCs w:val="32"/>
        </w:rPr>
        <w:t xml:space="preserve">Слайд </w:t>
      </w:r>
      <w:r w:rsidRPr="00621F48">
        <w:rPr>
          <w:sz w:val="32"/>
          <w:szCs w:val="32"/>
        </w:rPr>
        <w:t>«</w:t>
      </w:r>
      <w:r w:rsidRPr="00621F48">
        <w:rPr>
          <w:bCs/>
          <w:sz w:val="32"/>
          <w:szCs w:val="32"/>
        </w:rPr>
        <w:t>Подготовка систем водоотведения»</w:t>
      </w: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Default="009D2924" w:rsidP="00D87658">
      <w:pPr>
        <w:jc w:val="center"/>
        <w:rPr>
          <w:b/>
          <w:szCs w:val="28"/>
        </w:rPr>
      </w:pPr>
      <w:r w:rsidRPr="00210F67">
        <w:rPr>
          <w:b/>
          <w:noProof/>
          <w:szCs w:val="28"/>
        </w:rPr>
        <w:pict>
          <v:shape id="Рисунок 5" o:spid="_x0000_i1028" type="#_x0000_t75" style="width:5in;height:270pt;visibility:visible">
            <v:imagedata r:id="rId10" o:title=""/>
          </v:shape>
        </w:pict>
      </w:r>
    </w:p>
    <w:p w:rsidR="009D2924" w:rsidRDefault="009D2924" w:rsidP="003A68CB">
      <w:pPr>
        <w:jc w:val="center"/>
        <w:rPr>
          <w:b/>
          <w:szCs w:val="28"/>
        </w:rPr>
      </w:pPr>
    </w:p>
    <w:p w:rsidR="009D2924" w:rsidRPr="00621F48" w:rsidRDefault="009D2924" w:rsidP="00621F48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621F48">
        <w:rPr>
          <w:b/>
          <w:sz w:val="32"/>
          <w:szCs w:val="32"/>
        </w:rPr>
        <w:t>Вторым направлением по подготовке к осенне-зимнему периоду является готовность систем водоотведения.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ab/>
        <w:t>Протяженность канализационных сетей края составляет более 4,7 тысячи км и ежедневно на очистных сооружениях канализации перерабатывается более 800 тысяч м3 поступающих бытовых стоков.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ab/>
        <w:t xml:space="preserve">Уровень готовности сетей и сооружений водоотведения составляет 77,7%. 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ab/>
        <w:t>Хочу отметить, что не все муниципальные образования при подготовке комплексных планов предусмотрели мероприятия, и соответственно финансирование замены ветхих сетей канализации.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Это: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Новокубанский;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Кавказский;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Гулькевический;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Белореченский;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Апшеронский;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Крыловской;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Павловский;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Новопокровский районы.</w:t>
      </w:r>
    </w:p>
    <w:p w:rsidR="009D2924" w:rsidRPr="00621F48" w:rsidRDefault="009D2924" w:rsidP="00621F48">
      <w:pPr>
        <w:tabs>
          <w:tab w:val="left" w:pos="851"/>
          <w:tab w:val="left" w:pos="3063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В пример хочу привести следующие муниципальные образования:</w:t>
      </w:r>
    </w:p>
    <w:p w:rsidR="009D2924" w:rsidRPr="00621F48" w:rsidRDefault="009D2924" w:rsidP="00621F48">
      <w:pPr>
        <w:tabs>
          <w:tab w:val="left" w:pos="851"/>
          <w:tab w:val="left" w:pos="3063"/>
          <w:tab w:val="left" w:pos="5529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- город Армавир, Геленджик, Новороссийск, Кореновский и Каневской районы, где заменено в общем </w:t>
      </w:r>
      <w:smartTag w:uri="urn:schemas-microsoft-com:office:smarttags" w:element="metricconverter">
        <w:smartTagPr>
          <w:attr w:name="ProductID" w:val="12,3 км"/>
        </w:smartTagPr>
        <w:r w:rsidRPr="00621F48">
          <w:rPr>
            <w:sz w:val="32"/>
            <w:szCs w:val="32"/>
          </w:rPr>
          <w:t>12,3 км</w:t>
        </w:r>
      </w:smartTag>
      <w:r w:rsidRPr="00621F48">
        <w:rPr>
          <w:sz w:val="32"/>
          <w:szCs w:val="32"/>
        </w:rPr>
        <w:t xml:space="preserve"> сетей.</w:t>
      </w:r>
    </w:p>
    <w:p w:rsidR="009D2924" w:rsidRPr="00621F48" w:rsidRDefault="009D2924" w:rsidP="00621F48">
      <w:pPr>
        <w:tabs>
          <w:tab w:val="left" w:pos="851"/>
          <w:tab w:val="left" w:pos="3063"/>
          <w:tab w:val="left" w:pos="5529"/>
        </w:tabs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Значит «можно», если есть желание, обновить канализационные сети за счет бюджетов муниципальных образований.</w:t>
      </w: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Pr="00372D5B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Pr="00621F48" w:rsidRDefault="009D2924" w:rsidP="00D87658">
      <w:pPr>
        <w:jc w:val="center"/>
        <w:rPr>
          <w:sz w:val="32"/>
          <w:szCs w:val="32"/>
        </w:rPr>
      </w:pPr>
      <w:r w:rsidRPr="00621F48">
        <w:rPr>
          <w:b/>
          <w:sz w:val="32"/>
          <w:szCs w:val="32"/>
        </w:rPr>
        <w:t xml:space="preserve">Слайд </w:t>
      </w:r>
      <w:r w:rsidRPr="00621F48">
        <w:rPr>
          <w:sz w:val="32"/>
          <w:szCs w:val="32"/>
        </w:rPr>
        <w:t>«Подготовка сетей водоотведения. Рейтинг МО»</w:t>
      </w:r>
    </w:p>
    <w:p w:rsidR="009D2924" w:rsidRPr="00372D5B" w:rsidRDefault="009D2924" w:rsidP="00BF7FA1">
      <w:pPr>
        <w:jc w:val="both"/>
        <w:rPr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  <w:r w:rsidRPr="00210F67">
        <w:rPr>
          <w:b/>
          <w:noProof/>
          <w:szCs w:val="28"/>
        </w:rPr>
        <w:pict>
          <v:shape id="Рисунок 2" o:spid="_x0000_i1029" type="#_x0000_t75" style="width:5in;height:270pt;visibility:visible">
            <v:imagedata r:id="rId11" o:title=""/>
          </v:shape>
        </w:pict>
      </w:r>
    </w:p>
    <w:p w:rsidR="009D2924" w:rsidRDefault="009D2924" w:rsidP="00BF7FA1">
      <w:pPr>
        <w:jc w:val="both"/>
        <w:rPr>
          <w:b/>
          <w:szCs w:val="28"/>
        </w:rPr>
      </w:pPr>
    </w:p>
    <w:p w:rsidR="009D2924" w:rsidRDefault="009D2924" w:rsidP="003A68CB">
      <w:pPr>
        <w:jc w:val="center"/>
        <w:rPr>
          <w:b/>
          <w:szCs w:val="28"/>
        </w:rPr>
      </w:pPr>
    </w:p>
    <w:p w:rsidR="009D2924" w:rsidRPr="00621F48" w:rsidRDefault="009D2924" w:rsidP="00621F48">
      <w:pPr>
        <w:tabs>
          <w:tab w:val="left" w:pos="851"/>
          <w:tab w:val="left" w:pos="993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На сегодняшний день в полном объеме подготовили сети и сооружения коммунального водоотведения к предстоящей зиме – город Геленджик, Кореновский, Лабинский, Павловский, Темрюкский районы.  </w:t>
      </w:r>
    </w:p>
    <w:p w:rsidR="009D2924" w:rsidRPr="00621F48" w:rsidRDefault="009D2924" w:rsidP="00621F48">
      <w:pPr>
        <w:tabs>
          <w:tab w:val="left" w:pos="851"/>
          <w:tab w:val="left" w:pos="993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Не готовы сети канализации в Крыловском и Успенском районах, где из </w:t>
      </w:r>
      <w:smartTag w:uri="urn:schemas-microsoft-com:office:smarttags" w:element="metricconverter">
        <w:smartTagPr>
          <w:attr w:name="ProductID" w:val="7 км"/>
        </w:smartTagPr>
        <w:r w:rsidRPr="00621F48">
          <w:rPr>
            <w:sz w:val="32"/>
            <w:szCs w:val="32"/>
          </w:rPr>
          <w:t>7 км</w:t>
        </w:r>
      </w:smartTag>
      <w:r w:rsidRPr="00621F48">
        <w:rPr>
          <w:sz w:val="32"/>
          <w:szCs w:val="32"/>
        </w:rPr>
        <w:t xml:space="preserve"> сетей в Крыловском районе не подготовлено и метра !!! </w:t>
      </w:r>
    </w:p>
    <w:p w:rsidR="009D2924" w:rsidRPr="00621F48" w:rsidRDefault="009D2924" w:rsidP="00621F48">
      <w:pPr>
        <w:tabs>
          <w:tab w:val="left" w:pos="851"/>
          <w:tab w:val="left" w:pos="993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В Успенском районе из </w:t>
      </w:r>
      <w:smartTag w:uri="urn:schemas-microsoft-com:office:smarttags" w:element="metricconverter">
        <w:smartTagPr>
          <w:attr w:name="ProductID" w:val="11,5 км"/>
        </w:smartTagPr>
        <w:r w:rsidRPr="00621F48">
          <w:rPr>
            <w:sz w:val="32"/>
            <w:szCs w:val="32"/>
          </w:rPr>
          <w:t>11,5 км</w:t>
        </w:r>
      </w:smartTag>
      <w:r w:rsidRPr="00621F48">
        <w:rPr>
          <w:sz w:val="32"/>
          <w:szCs w:val="32"/>
        </w:rPr>
        <w:t xml:space="preserve"> - тоже нулевое выполнение. </w:t>
      </w:r>
    </w:p>
    <w:p w:rsidR="009D2924" w:rsidRPr="00621F48" w:rsidRDefault="009D2924" w:rsidP="00621F48">
      <w:pPr>
        <w:tabs>
          <w:tab w:val="left" w:pos="851"/>
          <w:tab w:val="left" w:pos="993"/>
          <w:tab w:val="left" w:pos="3063"/>
        </w:tabs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Необходимо увеличить темп подготовки сетей в Тбилисском, Усть-Лабинском и Ленинградском районах.</w:t>
      </w: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Default="009D2924" w:rsidP="00731A43">
      <w:pPr>
        <w:ind w:firstLine="720"/>
        <w:jc w:val="both"/>
        <w:rPr>
          <w:szCs w:val="28"/>
        </w:rPr>
      </w:pPr>
    </w:p>
    <w:p w:rsidR="009D2924" w:rsidRPr="00621F48" w:rsidRDefault="009D2924" w:rsidP="00621F48">
      <w:pPr>
        <w:spacing w:line="360" w:lineRule="auto"/>
        <w:ind w:firstLine="720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После проведенного департаментом ЖКХ края анализа комплексных планов муниципальных образований, выявлено, что существует дефицит средств на выполнение мероприятий по подготовке к осенне-зимнему периоду в размере 200 млн. рублей, из которых 25 миллионов рублей необходимы для пополнения существующего аварийного запаса, на случай ликвидации последствий чрезвычайных и аварийных ситуаций. </w:t>
      </w:r>
    </w:p>
    <w:p w:rsidR="009D2924" w:rsidRPr="00022F59" w:rsidRDefault="009D2924" w:rsidP="00621F48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621F48">
        <w:rPr>
          <w:sz w:val="32"/>
          <w:szCs w:val="32"/>
        </w:rPr>
        <w:t xml:space="preserve">В ходе выездных проверок межведомственными комиссиями отмечен ряд недостатков в работе муниципальных образований, в том числе </w:t>
      </w:r>
      <w:r w:rsidRPr="00022F59">
        <w:rPr>
          <w:b/>
          <w:sz w:val="32"/>
          <w:szCs w:val="32"/>
        </w:rPr>
        <w:t xml:space="preserve">наличие </w:t>
      </w:r>
      <w:r w:rsidRPr="00022F59">
        <w:rPr>
          <w:b/>
          <w:i/>
          <w:sz w:val="32"/>
          <w:szCs w:val="32"/>
        </w:rPr>
        <w:t>просроченной</w:t>
      </w:r>
      <w:r w:rsidRPr="00022F59">
        <w:rPr>
          <w:b/>
          <w:sz w:val="32"/>
          <w:szCs w:val="32"/>
        </w:rPr>
        <w:t xml:space="preserve"> задолженности предприятий водопроводно-канализационного комплекса за электрическую энергию.</w:t>
      </w:r>
    </w:p>
    <w:p w:rsidR="009D2924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Например, у ООО «Сочиводоканал» - 42 млн. рублей, в Кущевском районе у предприятия ООО «ИВ-консалтинг» - 10 млн. рублей.</w:t>
      </w:r>
    </w:p>
    <w:p w:rsidR="009D2924" w:rsidRPr="00621F48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 ООО «Югводоканал» просроченная задолженность за электроэнергию составляет 932 млн. рублей.</w:t>
      </w:r>
    </w:p>
    <w:p w:rsidR="009D2924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Также просроченная задолженность имеется и у предприятий Новокубанского, Туапсинского, Темрюкского районов.</w:t>
      </w:r>
    </w:p>
    <w:p w:rsidR="009D2924" w:rsidRPr="00621F48" w:rsidRDefault="009D2924" w:rsidP="00BD2C6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Просроченная задолженность за покупную воду в целом по краю составляет 240 млн. рублей.  </w:t>
      </w:r>
    </w:p>
    <w:p w:rsidR="009D2924" w:rsidRPr="00621F48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Обращаю внимание всех глав на необходимость взять под личный контроль данный вопрос!!!</w:t>
      </w:r>
    </w:p>
    <w:p w:rsidR="009D2924" w:rsidRPr="00372D5B" w:rsidRDefault="009D2924" w:rsidP="00C679E8">
      <w:pPr>
        <w:ind w:firstLine="708"/>
        <w:jc w:val="both"/>
        <w:rPr>
          <w:szCs w:val="28"/>
        </w:rPr>
      </w:pPr>
    </w:p>
    <w:p w:rsidR="009D2924" w:rsidRDefault="009D2924" w:rsidP="000E63AD">
      <w:pPr>
        <w:ind w:firstLine="708"/>
        <w:jc w:val="both"/>
        <w:rPr>
          <w:szCs w:val="28"/>
        </w:rPr>
      </w:pPr>
    </w:p>
    <w:p w:rsidR="009D2924" w:rsidRDefault="009D2924" w:rsidP="000E63AD">
      <w:pPr>
        <w:ind w:firstLine="708"/>
        <w:jc w:val="both"/>
        <w:rPr>
          <w:szCs w:val="28"/>
        </w:rPr>
      </w:pPr>
    </w:p>
    <w:p w:rsidR="009D2924" w:rsidRDefault="009D2924" w:rsidP="000E63AD">
      <w:pPr>
        <w:ind w:firstLine="708"/>
        <w:jc w:val="both"/>
        <w:rPr>
          <w:szCs w:val="28"/>
        </w:rPr>
      </w:pPr>
    </w:p>
    <w:p w:rsidR="009D2924" w:rsidRDefault="009D2924" w:rsidP="000E63AD">
      <w:pPr>
        <w:ind w:firstLine="708"/>
        <w:jc w:val="both"/>
        <w:rPr>
          <w:szCs w:val="28"/>
        </w:rPr>
      </w:pPr>
    </w:p>
    <w:p w:rsidR="009D2924" w:rsidRPr="00621F48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Одновременно хотелось бы акцентировать внимание участников совещания на разработку и утверждение </w:t>
      </w:r>
      <w:r w:rsidRPr="00621F48">
        <w:rPr>
          <w:b/>
          <w:sz w:val="32"/>
          <w:szCs w:val="32"/>
        </w:rPr>
        <w:t>схем водоснабжения и водоотведения в каждом муниципальном образовании!!!</w:t>
      </w:r>
      <w:r w:rsidRPr="00621F48">
        <w:rPr>
          <w:sz w:val="32"/>
          <w:szCs w:val="32"/>
        </w:rPr>
        <w:t xml:space="preserve">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Одним из самых острых </w:t>
      </w:r>
      <w:r>
        <w:rPr>
          <w:sz w:val="32"/>
          <w:szCs w:val="32"/>
        </w:rPr>
        <w:t xml:space="preserve">и важных </w:t>
      </w:r>
      <w:r w:rsidRPr="00621F48">
        <w:rPr>
          <w:sz w:val="32"/>
          <w:szCs w:val="32"/>
        </w:rPr>
        <w:t>вопросов в развитии сферы ЖКХ является привлечение частных инвестиций.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Для этого муниципальным образованиям необходимо выполнить разработку и утвердить схемы водоснабжения и водоотведения в каждом населенном пункте.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Работа по разработке схем проведена только в МО: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Кореновский район;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Геленджик;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Горячий Ключ;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Новороссийск;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Каневской район.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Хотелось бы выделить следующие муниципальные образования в которых практически не проводятся работы и даже не заключены муниципальные контракты на разработку и актуализацию схем: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-Абинский;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- Курганинский;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Отрадненский;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- Тбилисский районы.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Утверждение схем всеми муниципальными образованиями должно быть завершено до 31 декабря 2015 года.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Также ключевым вопросом для любого инвестора является </w:t>
      </w:r>
      <w:r>
        <w:rPr>
          <w:sz w:val="32"/>
          <w:szCs w:val="32"/>
        </w:rPr>
        <w:t>на</w:t>
      </w:r>
      <w:r w:rsidRPr="00621F48">
        <w:rPr>
          <w:sz w:val="32"/>
          <w:szCs w:val="32"/>
        </w:rPr>
        <w:t>личие правоустанавливающих документов на объекты водопроводно-канализационного комплекса.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Практически всем муниципальным образованиям необходимо провести инвентаризацию и паспортизацию своих объектов, зарегистрировать на них право собственности.</w:t>
      </w:r>
    </w:p>
    <w:p w:rsidR="009D2924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Плохо проводится работа в Северском районе, где не зарегистрирован 461 объект, в Новокубанском районе – 402 объекта, в Сочи – 387 объектов. 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Хочу поблагодарить за проделанную работу по оформлению правоустанавливающих документов следующие муниципальные образования- города Геленджик, Краснодар, Кореновский, Славянский и Тбилисский районы.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Напоминаю, что выполнение всех перечисленных мероприятий по разработке и утверждению схем водоснабжения и водоотведения и регистрация прав собственности на объекты водопроводно-канализационного комплекса напрямую влияет на привлечение частных инвестиций.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</w:p>
    <w:p w:rsidR="009D2924" w:rsidRDefault="009D2924" w:rsidP="000E63AD">
      <w:pPr>
        <w:ind w:firstLine="709"/>
        <w:jc w:val="both"/>
        <w:rPr>
          <w:szCs w:val="28"/>
        </w:rPr>
      </w:pPr>
    </w:p>
    <w:p w:rsidR="009D2924" w:rsidRDefault="009D2924" w:rsidP="00471CB7">
      <w:pPr>
        <w:ind w:firstLine="709"/>
        <w:jc w:val="center"/>
        <w:rPr>
          <w:b/>
          <w:szCs w:val="28"/>
        </w:rPr>
      </w:pPr>
    </w:p>
    <w:p w:rsidR="009D2924" w:rsidRDefault="009D2924" w:rsidP="00471CB7">
      <w:pPr>
        <w:ind w:firstLine="709"/>
        <w:jc w:val="center"/>
        <w:rPr>
          <w:b/>
          <w:szCs w:val="28"/>
        </w:rPr>
      </w:pPr>
    </w:p>
    <w:p w:rsidR="009D2924" w:rsidRDefault="009D2924" w:rsidP="00471CB7">
      <w:pPr>
        <w:ind w:firstLine="709"/>
        <w:jc w:val="center"/>
        <w:rPr>
          <w:b/>
          <w:szCs w:val="28"/>
        </w:rPr>
      </w:pPr>
    </w:p>
    <w:p w:rsidR="009D2924" w:rsidRDefault="009D2924" w:rsidP="00471CB7">
      <w:pPr>
        <w:ind w:firstLine="709"/>
        <w:jc w:val="center"/>
        <w:rPr>
          <w:b/>
          <w:szCs w:val="28"/>
        </w:rPr>
      </w:pPr>
    </w:p>
    <w:p w:rsidR="009D2924" w:rsidRDefault="009D2924" w:rsidP="00471CB7">
      <w:pPr>
        <w:ind w:firstLine="709"/>
        <w:jc w:val="center"/>
        <w:rPr>
          <w:b/>
          <w:szCs w:val="28"/>
        </w:rPr>
      </w:pPr>
    </w:p>
    <w:p w:rsidR="009D2924" w:rsidRDefault="009D2924" w:rsidP="00471CB7">
      <w:pPr>
        <w:ind w:firstLine="709"/>
        <w:jc w:val="center"/>
        <w:rPr>
          <w:b/>
          <w:sz w:val="32"/>
          <w:szCs w:val="32"/>
        </w:rPr>
      </w:pPr>
    </w:p>
    <w:p w:rsidR="009D2924" w:rsidRDefault="009D2924" w:rsidP="00471CB7">
      <w:pPr>
        <w:ind w:firstLine="709"/>
        <w:jc w:val="center"/>
        <w:rPr>
          <w:b/>
          <w:sz w:val="32"/>
          <w:szCs w:val="32"/>
        </w:rPr>
      </w:pPr>
    </w:p>
    <w:p w:rsidR="009D2924" w:rsidRDefault="009D2924" w:rsidP="00471CB7">
      <w:pPr>
        <w:ind w:firstLine="709"/>
        <w:jc w:val="center"/>
        <w:rPr>
          <w:b/>
          <w:sz w:val="32"/>
          <w:szCs w:val="32"/>
        </w:rPr>
      </w:pPr>
    </w:p>
    <w:p w:rsidR="009D2924" w:rsidRDefault="009D2924" w:rsidP="00471CB7">
      <w:pPr>
        <w:ind w:firstLine="709"/>
        <w:jc w:val="center"/>
        <w:rPr>
          <w:b/>
          <w:sz w:val="32"/>
          <w:szCs w:val="32"/>
        </w:rPr>
      </w:pPr>
    </w:p>
    <w:p w:rsidR="009D2924" w:rsidRDefault="009D2924" w:rsidP="00471CB7">
      <w:pPr>
        <w:ind w:firstLine="709"/>
        <w:jc w:val="center"/>
        <w:rPr>
          <w:b/>
          <w:sz w:val="32"/>
          <w:szCs w:val="32"/>
        </w:rPr>
      </w:pPr>
    </w:p>
    <w:p w:rsidR="009D2924" w:rsidRPr="00621F48" w:rsidRDefault="009D2924" w:rsidP="00471CB7">
      <w:pPr>
        <w:ind w:firstLine="709"/>
        <w:jc w:val="center"/>
        <w:rPr>
          <w:sz w:val="32"/>
          <w:szCs w:val="32"/>
        </w:rPr>
      </w:pPr>
      <w:r w:rsidRPr="00621F48">
        <w:rPr>
          <w:b/>
          <w:sz w:val="32"/>
          <w:szCs w:val="32"/>
        </w:rPr>
        <w:t>Слайд</w:t>
      </w:r>
      <w:r w:rsidRPr="00621F48">
        <w:rPr>
          <w:sz w:val="32"/>
          <w:szCs w:val="32"/>
        </w:rPr>
        <w:t xml:space="preserve"> «Подготовка объектов социальной сферы»</w:t>
      </w:r>
    </w:p>
    <w:p w:rsidR="009D2924" w:rsidRPr="00372D5B" w:rsidRDefault="009D2924" w:rsidP="000E63AD">
      <w:pPr>
        <w:ind w:firstLine="709"/>
        <w:jc w:val="both"/>
        <w:rPr>
          <w:szCs w:val="28"/>
        </w:rPr>
      </w:pPr>
    </w:p>
    <w:p w:rsidR="009D2924" w:rsidRPr="00372D5B" w:rsidRDefault="009D2924" w:rsidP="000E63AD">
      <w:pPr>
        <w:ind w:firstLine="709"/>
        <w:jc w:val="both"/>
        <w:rPr>
          <w:szCs w:val="28"/>
        </w:rPr>
      </w:pPr>
      <w:r w:rsidRPr="00210F67">
        <w:rPr>
          <w:noProof/>
          <w:szCs w:val="28"/>
        </w:rPr>
        <w:pict>
          <v:shape id="Рисунок 11" o:spid="_x0000_i1030" type="#_x0000_t75" style="width:5in;height:270pt;visibility:visible">
            <v:imagedata r:id="rId12" o:title=""/>
          </v:shape>
        </w:pict>
      </w:r>
    </w:p>
    <w:p w:rsidR="009D2924" w:rsidRPr="00372D5B" w:rsidRDefault="009D2924" w:rsidP="000E63AD">
      <w:pPr>
        <w:ind w:firstLine="709"/>
        <w:jc w:val="both"/>
        <w:rPr>
          <w:szCs w:val="28"/>
        </w:rPr>
      </w:pPr>
    </w:p>
    <w:p w:rsidR="009D2924" w:rsidRDefault="009D2924" w:rsidP="00621F48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21F48">
        <w:rPr>
          <w:b/>
          <w:sz w:val="32"/>
          <w:szCs w:val="32"/>
        </w:rPr>
        <w:t>Образование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В системе образования функционируют 2 967 образовательных учреждения, в том числе:</w:t>
      </w:r>
    </w:p>
    <w:p w:rsidR="009D2924" w:rsidRPr="00621F48" w:rsidRDefault="009D2924" w:rsidP="00621F48">
      <w:pPr>
        <w:spacing w:line="360" w:lineRule="auto"/>
        <w:rPr>
          <w:sz w:val="32"/>
          <w:szCs w:val="32"/>
        </w:rPr>
      </w:pPr>
      <w:r w:rsidRPr="00621F48">
        <w:rPr>
          <w:sz w:val="32"/>
          <w:szCs w:val="32"/>
        </w:rPr>
        <w:t>- 2 828 муниципальных;</w:t>
      </w:r>
    </w:p>
    <w:p w:rsidR="009D2924" w:rsidRPr="00621F48" w:rsidRDefault="009D2924" w:rsidP="00621F48">
      <w:pPr>
        <w:spacing w:line="360" w:lineRule="auto"/>
        <w:rPr>
          <w:sz w:val="32"/>
          <w:szCs w:val="32"/>
        </w:rPr>
      </w:pPr>
      <w:r w:rsidRPr="00621F48">
        <w:rPr>
          <w:sz w:val="32"/>
          <w:szCs w:val="32"/>
        </w:rPr>
        <w:t>- 139 государственных.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балансе государственных образовательных учреждений находятся 56 собственных котельных.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сегодняшний день уровень готовности учреждений образования Краснодарского края составляет 80,2%.</w:t>
      </w:r>
    </w:p>
    <w:p w:rsidR="009D2924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D2924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621F48">
        <w:rPr>
          <w:b/>
          <w:sz w:val="32"/>
          <w:szCs w:val="32"/>
        </w:rPr>
        <w:t>Культура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 xml:space="preserve">От сетей центрального отопления отапливается 765 зданий учреждений культуры, из них собственными котельными - 553, печным отоплением – 103, приборами обогрева – 109. 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Количество неотапливаемых зданий на сегодняшний день составляет 64 единицы, 89% из них находится в муниципальной собственности.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сегодняшний день уровень готовности учреждений культуры Краснодарского края составляет 74,0%.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Уважаемые главы муниципальных образований, прошу обратить внимание, что зимой ни одно социальное учреждение не должно остаться без тепла!!!</w:t>
      </w:r>
    </w:p>
    <w:p w:rsidR="009D2924" w:rsidRPr="00621F48" w:rsidRDefault="009D2924" w:rsidP="00621F4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621F48">
        <w:rPr>
          <w:b/>
          <w:sz w:val="32"/>
          <w:szCs w:val="32"/>
        </w:rPr>
        <w:t>Здравоохранение</w:t>
      </w:r>
    </w:p>
    <w:p w:rsidR="009D2924" w:rsidRPr="00621F48" w:rsidRDefault="009D2924" w:rsidP="00621F48">
      <w:pPr>
        <w:spacing w:line="360" w:lineRule="auto"/>
        <w:ind w:firstLine="708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Медицинская сеть Краснодарского края насчитывает 282 лечебно-профилактических учреждения, в том числе 90 медицинских организаций краевого подчинения и 192 муниципального.</w:t>
      </w:r>
    </w:p>
    <w:p w:rsidR="009D2924" w:rsidRPr="00621F48" w:rsidRDefault="009D2924" w:rsidP="00621F48">
      <w:pPr>
        <w:spacing w:line="360" w:lineRule="auto"/>
        <w:jc w:val="both"/>
        <w:rPr>
          <w:sz w:val="32"/>
          <w:szCs w:val="32"/>
        </w:rPr>
      </w:pPr>
      <w:r w:rsidRPr="00621F48">
        <w:rPr>
          <w:sz w:val="32"/>
          <w:szCs w:val="32"/>
        </w:rPr>
        <w:t>На балансе указанных учреждений находится более 3000 зданий.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сегодняшний день уровень готовности учреждений здравоохранения Краснодарского края составляет 76,5%.</w:t>
      </w:r>
    </w:p>
    <w:p w:rsidR="009D2924" w:rsidRPr="00621F48" w:rsidRDefault="009D2924" w:rsidP="00621F48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621F48">
        <w:rPr>
          <w:b/>
          <w:sz w:val="32"/>
          <w:szCs w:val="32"/>
        </w:rPr>
        <w:t>Социальное развитие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В ведении министерства социального развития и семейной политики Краснодарского края находится 161 государственное учреждение социального обслуживания, из ни 94 стационарных учреждения с проживанием пожилых граждан, инвалидов и детей.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балансе стационарных учреждений находится 59 котельных, из них 43-на газообразном топливе, в 13- печное топливо и уголь, а в 3 установлены электрические котлы. Уровень готовности котельных составляет 80%.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Выполнение работ по подготовке объектов ведется согласно графиков производства работ. Просроченной задолженности по коммунальным платежам в целом по отрасли по состоянию на 30 июля не имеется.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На сегодняшний день уровень готовности учреждений социального развития и семейной политики Краснодарского края составляет 80%.</w:t>
      </w:r>
    </w:p>
    <w:p w:rsidR="009D2924" w:rsidRDefault="009D2924" w:rsidP="00CD074D">
      <w:pPr>
        <w:ind w:firstLine="708"/>
        <w:rPr>
          <w:szCs w:val="28"/>
        </w:rPr>
      </w:pPr>
    </w:p>
    <w:p w:rsidR="009D2924" w:rsidRDefault="009D2924" w:rsidP="001F5B8F">
      <w:pPr>
        <w:ind w:firstLine="709"/>
        <w:jc w:val="both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Default="009D2924" w:rsidP="009221A3">
      <w:pPr>
        <w:ind w:firstLine="709"/>
        <w:jc w:val="center"/>
        <w:rPr>
          <w:b/>
          <w:szCs w:val="28"/>
        </w:rPr>
      </w:pPr>
    </w:p>
    <w:p w:rsidR="009D2924" w:rsidRPr="00621F48" w:rsidRDefault="009D2924" w:rsidP="009221A3">
      <w:pPr>
        <w:ind w:firstLine="709"/>
        <w:jc w:val="center"/>
        <w:rPr>
          <w:sz w:val="32"/>
          <w:szCs w:val="32"/>
        </w:rPr>
      </w:pPr>
      <w:r w:rsidRPr="00621F48">
        <w:rPr>
          <w:b/>
          <w:sz w:val="32"/>
          <w:szCs w:val="32"/>
        </w:rPr>
        <w:t>Слайд</w:t>
      </w:r>
      <w:r w:rsidRPr="00621F48">
        <w:rPr>
          <w:sz w:val="32"/>
          <w:szCs w:val="32"/>
        </w:rPr>
        <w:t xml:space="preserve"> «Статистическая отчетность»</w:t>
      </w:r>
    </w:p>
    <w:p w:rsidR="009D2924" w:rsidRPr="00621F48" w:rsidRDefault="009D2924" w:rsidP="000E63AD">
      <w:pPr>
        <w:ind w:firstLine="709"/>
        <w:jc w:val="both"/>
        <w:rPr>
          <w:sz w:val="32"/>
          <w:szCs w:val="32"/>
        </w:rPr>
      </w:pPr>
    </w:p>
    <w:p w:rsidR="009D2924" w:rsidRDefault="009D2924" w:rsidP="000E63AD">
      <w:pPr>
        <w:ind w:firstLine="709"/>
        <w:jc w:val="both"/>
        <w:rPr>
          <w:sz w:val="32"/>
          <w:szCs w:val="32"/>
        </w:rPr>
      </w:pPr>
      <w:r w:rsidRPr="00210F67">
        <w:rPr>
          <w:noProof/>
          <w:sz w:val="32"/>
          <w:szCs w:val="32"/>
        </w:rPr>
        <w:pict>
          <v:shape id="Рисунок 10" o:spid="_x0000_i1031" type="#_x0000_t75" style="width:5in;height:270pt;visibility:visible">
            <v:imagedata r:id="rId13" o:title=""/>
          </v:shape>
        </w:pict>
      </w:r>
    </w:p>
    <w:p w:rsidR="009D2924" w:rsidRDefault="009D2924" w:rsidP="000E63AD">
      <w:pPr>
        <w:ind w:firstLine="709"/>
        <w:jc w:val="both"/>
        <w:rPr>
          <w:sz w:val="32"/>
          <w:szCs w:val="32"/>
        </w:rPr>
      </w:pP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 xml:space="preserve">На последнем совещании, проходившем под председательством заместителя председателя правительства Российской Федерации Дмитрия Николаевича Козака, особое внимание уделялось несвоевременному и некачественному предоставлению отчетных данных субъектами Российской Федерации. 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>Обращаю еще раз внимание глав муниципальных образований, особенно города-курорта Сочи, Щербиновского, Крыловского и Отрадненского районов, на своевременное и качественное предоставление соответствующей отчетности о проделанной на территории городов и районов работы по подготовке к осенне-зимнему периоду.</w:t>
      </w:r>
    </w:p>
    <w:p w:rsidR="009D2924" w:rsidRPr="00621F48" w:rsidRDefault="009D2924" w:rsidP="00621F48">
      <w:pPr>
        <w:spacing w:line="360" w:lineRule="auto"/>
        <w:ind w:firstLine="708"/>
        <w:rPr>
          <w:sz w:val="32"/>
          <w:szCs w:val="32"/>
        </w:rPr>
      </w:pPr>
      <w:r w:rsidRPr="00621F48">
        <w:rPr>
          <w:sz w:val="32"/>
          <w:szCs w:val="32"/>
        </w:rPr>
        <w:t xml:space="preserve">По данной информации, представленной в Министерство строительства и жилищно-коммунального хозяйства Российской Федерации определяется итоговый рейтинг субъектов РФ. 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</w:p>
    <w:p w:rsidR="009D2924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 w:rsidRPr="00621F48">
        <w:rPr>
          <w:sz w:val="32"/>
          <w:szCs w:val="32"/>
        </w:rPr>
        <w:t xml:space="preserve">Учитывая все вышесказанное, хочу еще раз напомнить главам всех муниципальных образований о персональной ответственности за решение указанных проблем и принятии безотлагательных мер по устранению существующих замечаний. </w:t>
      </w:r>
    </w:p>
    <w:p w:rsidR="009D2924" w:rsidRPr="00621F48" w:rsidRDefault="009D2924" w:rsidP="00621F48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 своей стороны департамент ЖКХ края всегда готов оказывать помощь муниципальным образованиям в вопросах решения поставленных задач.</w:t>
      </w:r>
    </w:p>
    <w:p w:rsidR="009D2924" w:rsidRPr="00621F48" w:rsidRDefault="009D2924" w:rsidP="00621F48">
      <w:pPr>
        <w:spacing w:line="360" w:lineRule="auto"/>
        <w:ind w:firstLine="709"/>
        <w:jc w:val="center"/>
        <w:rPr>
          <w:sz w:val="32"/>
          <w:szCs w:val="32"/>
        </w:rPr>
      </w:pPr>
      <w:r w:rsidRPr="00621F48">
        <w:rPr>
          <w:sz w:val="32"/>
          <w:szCs w:val="32"/>
        </w:rPr>
        <w:t>Спасибо за внимание.</w:t>
      </w:r>
    </w:p>
    <w:sectPr w:rsidR="009D2924" w:rsidRPr="00621F48" w:rsidSect="00C6218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24" w:rsidRDefault="009D2924" w:rsidP="00C62187">
      <w:r>
        <w:separator/>
      </w:r>
    </w:p>
  </w:endnote>
  <w:endnote w:type="continuationSeparator" w:id="1">
    <w:p w:rsidR="009D2924" w:rsidRDefault="009D2924" w:rsidP="00C6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24" w:rsidRDefault="009D2924" w:rsidP="00C62187">
      <w:r>
        <w:separator/>
      </w:r>
    </w:p>
  </w:footnote>
  <w:footnote w:type="continuationSeparator" w:id="1">
    <w:p w:rsidR="009D2924" w:rsidRDefault="009D2924" w:rsidP="00C6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24" w:rsidRDefault="009D2924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9D2924" w:rsidRDefault="009D2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3F5"/>
    <w:multiLevelType w:val="hybridMultilevel"/>
    <w:tmpl w:val="EB1E94A6"/>
    <w:lvl w:ilvl="0" w:tplc="3D426B1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D5E2C1D"/>
    <w:multiLevelType w:val="hybridMultilevel"/>
    <w:tmpl w:val="121641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3FA4812"/>
    <w:multiLevelType w:val="hybridMultilevel"/>
    <w:tmpl w:val="E644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7F1FD8"/>
    <w:multiLevelType w:val="hybridMultilevel"/>
    <w:tmpl w:val="FA96D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50"/>
    <w:rsid w:val="00005C1B"/>
    <w:rsid w:val="00022F59"/>
    <w:rsid w:val="00033B96"/>
    <w:rsid w:val="00041BE1"/>
    <w:rsid w:val="000436B6"/>
    <w:rsid w:val="0005111A"/>
    <w:rsid w:val="00054B1B"/>
    <w:rsid w:val="00057AEF"/>
    <w:rsid w:val="00077189"/>
    <w:rsid w:val="000954D5"/>
    <w:rsid w:val="000A64CB"/>
    <w:rsid w:val="000B61CE"/>
    <w:rsid w:val="000E63AD"/>
    <w:rsid w:val="000F39A7"/>
    <w:rsid w:val="000F579A"/>
    <w:rsid w:val="0011627A"/>
    <w:rsid w:val="00116611"/>
    <w:rsid w:val="00125285"/>
    <w:rsid w:val="001636DD"/>
    <w:rsid w:val="001A7669"/>
    <w:rsid w:val="001C3DDE"/>
    <w:rsid w:val="001E3D81"/>
    <w:rsid w:val="001F5B8F"/>
    <w:rsid w:val="002034FC"/>
    <w:rsid w:val="00210F67"/>
    <w:rsid w:val="00257E39"/>
    <w:rsid w:val="00260C87"/>
    <w:rsid w:val="0026152B"/>
    <w:rsid w:val="00262AE4"/>
    <w:rsid w:val="002678FA"/>
    <w:rsid w:val="00276552"/>
    <w:rsid w:val="0028188D"/>
    <w:rsid w:val="00284633"/>
    <w:rsid w:val="00294AEA"/>
    <w:rsid w:val="002A536A"/>
    <w:rsid w:val="002B0BAB"/>
    <w:rsid w:val="002B251D"/>
    <w:rsid w:val="002B46B3"/>
    <w:rsid w:val="002D1559"/>
    <w:rsid w:val="002D3B1C"/>
    <w:rsid w:val="002D5D35"/>
    <w:rsid w:val="002E44D6"/>
    <w:rsid w:val="002E71D5"/>
    <w:rsid w:val="002F0C53"/>
    <w:rsid w:val="00301A4B"/>
    <w:rsid w:val="00305CC2"/>
    <w:rsid w:val="003351E4"/>
    <w:rsid w:val="003353A4"/>
    <w:rsid w:val="00366B20"/>
    <w:rsid w:val="0037170E"/>
    <w:rsid w:val="00372D5B"/>
    <w:rsid w:val="003962AE"/>
    <w:rsid w:val="003A0367"/>
    <w:rsid w:val="003A68CB"/>
    <w:rsid w:val="003C1E88"/>
    <w:rsid w:val="003C5177"/>
    <w:rsid w:val="003D17D5"/>
    <w:rsid w:val="003E57E1"/>
    <w:rsid w:val="003E7C78"/>
    <w:rsid w:val="0042637A"/>
    <w:rsid w:val="004621DA"/>
    <w:rsid w:val="00471CB7"/>
    <w:rsid w:val="0047431D"/>
    <w:rsid w:val="004941A0"/>
    <w:rsid w:val="00494E39"/>
    <w:rsid w:val="004A4132"/>
    <w:rsid w:val="004D205F"/>
    <w:rsid w:val="004F01DD"/>
    <w:rsid w:val="004F4AEC"/>
    <w:rsid w:val="004F5D0F"/>
    <w:rsid w:val="00507D82"/>
    <w:rsid w:val="005153AE"/>
    <w:rsid w:val="00523C6E"/>
    <w:rsid w:val="00530EAB"/>
    <w:rsid w:val="00541963"/>
    <w:rsid w:val="00541C45"/>
    <w:rsid w:val="00542E16"/>
    <w:rsid w:val="005C5A4E"/>
    <w:rsid w:val="005D1C45"/>
    <w:rsid w:val="005D28FD"/>
    <w:rsid w:val="005E45C1"/>
    <w:rsid w:val="00613277"/>
    <w:rsid w:val="00615C42"/>
    <w:rsid w:val="00621F48"/>
    <w:rsid w:val="00624890"/>
    <w:rsid w:val="00630C6F"/>
    <w:rsid w:val="00632D59"/>
    <w:rsid w:val="00686965"/>
    <w:rsid w:val="006A3F1B"/>
    <w:rsid w:val="006B43AE"/>
    <w:rsid w:val="006C26F4"/>
    <w:rsid w:val="006D08DD"/>
    <w:rsid w:val="006D6B84"/>
    <w:rsid w:val="006E75F9"/>
    <w:rsid w:val="00702840"/>
    <w:rsid w:val="00713F9C"/>
    <w:rsid w:val="00721984"/>
    <w:rsid w:val="00724AEF"/>
    <w:rsid w:val="00726C1D"/>
    <w:rsid w:val="00730A50"/>
    <w:rsid w:val="00731A43"/>
    <w:rsid w:val="00731F86"/>
    <w:rsid w:val="0074772C"/>
    <w:rsid w:val="0074776A"/>
    <w:rsid w:val="00753226"/>
    <w:rsid w:val="00785226"/>
    <w:rsid w:val="0079232C"/>
    <w:rsid w:val="007A44A8"/>
    <w:rsid w:val="007C2B31"/>
    <w:rsid w:val="007D7C96"/>
    <w:rsid w:val="007F05FF"/>
    <w:rsid w:val="008124FA"/>
    <w:rsid w:val="00833ED6"/>
    <w:rsid w:val="00834016"/>
    <w:rsid w:val="0084371B"/>
    <w:rsid w:val="00844081"/>
    <w:rsid w:val="00844522"/>
    <w:rsid w:val="008457C9"/>
    <w:rsid w:val="0085097F"/>
    <w:rsid w:val="0085254D"/>
    <w:rsid w:val="00852F50"/>
    <w:rsid w:val="00864067"/>
    <w:rsid w:val="008872F9"/>
    <w:rsid w:val="008B76A5"/>
    <w:rsid w:val="008C6F25"/>
    <w:rsid w:val="008D3771"/>
    <w:rsid w:val="009173D9"/>
    <w:rsid w:val="009221A3"/>
    <w:rsid w:val="00925A69"/>
    <w:rsid w:val="00926FF9"/>
    <w:rsid w:val="00940B57"/>
    <w:rsid w:val="00966456"/>
    <w:rsid w:val="009712D1"/>
    <w:rsid w:val="00976C1B"/>
    <w:rsid w:val="00990B14"/>
    <w:rsid w:val="009B1195"/>
    <w:rsid w:val="009B600A"/>
    <w:rsid w:val="009C7853"/>
    <w:rsid w:val="009D0981"/>
    <w:rsid w:val="009D1B6E"/>
    <w:rsid w:val="009D2924"/>
    <w:rsid w:val="009D3CF1"/>
    <w:rsid w:val="009D41F5"/>
    <w:rsid w:val="009E1971"/>
    <w:rsid w:val="009E19D5"/>
    <w:rsid w:val="00A16977"/>
    <w:rsid w:val="00A43944"/>
    <w:rsid w:val="00A44BFA"/>
    <w:rsid w:val="00A467C1"/>
    <w:rsid w:val="00A569E4"/>
    <w:rsid w:val="00AC4E0D"/>
    <w:rsid w:val="00AC7966"/>
    <w:rsid w:val="00AD2F23"/>
    <w:rsid w:val="00AE1DB1"/>
    <w:rsid w:val="00AE320D"/>
    <w:rsid w:val="00AE49D7"/>
    <w:rsid w:val="00AF26BC"/>
    <w:rsid w:val="00B13CA2"/>
    <w:rsid w:val="00B27993"/>
    <w:rsid w:val="00B3375B"/>
    <w:rsid w:val="00B361E1"/>
    <w:rsid w:val="00B43F34"/>
    <w:rsid w:val="00B52FC0"/>
    <w:rsid w:val="00B53FB3"/>
    <w:rsid w:val="00BB1B4E"/>
    <w:rsid w:val="00BD2C63"/>
    <w:rsid w:val="00BD780D"/>
    <w:rsid w:val="00BE4029"/>
    <w:rsid w:val="00BF7FA1"/>
    <w:rsid w:val="00C02BD1"/>
    <w:rsid w:val="00C0388B"/>
    <w:rsid w:val="00C23532"/>
    <w:rsid w:val="00C420FA"/>
    <w:rsid w:val="00C62187"/>
    <w:rsid w:val="00C66A53"/>
    <w:rsid w:val="00C679E8"/>
    <w:rsid w:val="00C74CA6"/>
    <w:rsid w:val="00C80CC3"/>
    <w:rsid w:val="00C81D4D"/>
    <w:rsid w:val="00C87256"/>
    <w:rsid w:val="00CA53E1"/>
    <w:rsid w:val="00CB1792"/>
    <w:rsid w:val="00CB1872"/>
    <w:rsid w:val="00CD074D"/>
    <w:rsid w:val="00CE443E"/>
    <w:rsid w:val="00CE54DC"/>
    <w:rsid w:val="00CE7671"/>
    <w:rsid w:val="00CF42B6"/>
    <w:rsid w:val="00D1239F"/>
    <w:rsid w:val="00D358F6"/>
    <w:rsid w:val="00D446BC"/>
    <w:rsid w:val="00D60AC1"/>
    <w:rsid w:val="00D63048"/>
    <w:rsid w:val="00D6390C"/>
    <w:rsid w:val="00D66F8A"/>
    <w:rsid w:val="00D816ED"/>
    <w:rsid w:val="00D87658"/>
    <w:rsid w:val="00D93865"/>
    <w:rsid w:val="00DA5928"/>
    <w:rsid w:val="00DA68FF"/>
    <w:rsid w:val="00DC528B"/>
    <w:rsid w:val="00DC5E09"/>
    <w:rsid w:val="00DE2060"/>
    <w:rsid w:val="00DE3994"/>
    <w:rsid w:val="00DE7061"/>
    <w:rsid w:val="00E03359"/>
    <w:rsid w:val="00E1477D"/>
    <w:rsid w:val="00E1498A"/>
    <w:rsid w:val="00E41421"/>
    <w:rsid w:val="00E45083"/>
    <w:rsid w:val="00E676AC"/>
    <w:rsid w:val="00E7331B"/>
    <w:rsid w:val="00E73371"/>
    <w:rsid w:val="00E73C47"/>
    <w:rsid w:val="00EB551B"/>
    <w:rsid w:val="00EC6F04"/>
    <w:rsid w:val="00F0109C"/>
    <w:rsid w:val="00F03EB5"/>
    <w:rsid w:val="00F33EB3"/>
    <w:rsid w:val="00F342A4"/>
    <w:rsid w:val="00F409C3"/>
    <w:rsid w:val="00F4160F"/>
    <w:rsid w:val="00F43261"/>
    <w:rsid w:val="00F45ED0"/>
    <w:rsid w:val="00F51DE4"/>
    <w:rsid w:val="00F81E8E"/>
    <w:rsid w:val="00F87E6B"/>
    <w:rsid w:val="00F97902"/>
    <w:rsid w:val="00FA27F6"/>
    <w:rsid w:val="00FB3720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6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C1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C621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21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18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621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18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C0D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1500</Words>
  <Characters>8555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ДОКЛАД</dc:title>
  <dc:subject/>
  <dc:creator>user</dc:creator>
  <cp:keywords/>
  <dc:description/>
  <cp:lastModifiedBy>VeselovaT</cp:lastModifiedBy>
  <cp:revision>2</cp:revision>
  <cp:lastPrinted>2015-08-12T03:00:00Z</cp:lastPrinted>
  <dcterms:created xsi:type="dcterms:W3CDTF">2016-10-04T06:16:00Z</dcterms:created>
  <dcterms:modified xsi:type="dcterms:W3CDTF">2016-10-04T06:16:00Z</dcterms:modified>
</cp:coreProperties>
</file>