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33"/>
        <w:gridCol w:w="99"/>
        <w:gridCol w:w="39"/>
        <w:gridCol w:w="142"/>
        <w:gridCol w:w="563"/>
        <w:gridCol w:w="1179"/>
        <w:gridCol w:w="428"/>
        <w:gridCol w:w="567"/>
        <w:gridCol w:w="709"/>
        <w:gridCol w:w="287"/>
        <w:gridCol w:w="194"/>
        <w:gridCol w:w="803"/>
        <w:gridCol w:w="285"/>
        <w:gridCol w:w="43"/>
        <w:gridCol w:w="89"/>
        <w:gridCol w:w="27"/>
        <w:gridCol w:w="9"/>
        <w:gridCol w:w="125"/>
        <w:gridCol w:w="68"/>
        <w:gridCol w:w="53"/>
        <w:gridCol w:w="650"/>
        <w:gridCol w:w="237"/>
        <w:gridCol w:w="137"/>
        <w:gridCol w:w="274"/>
        <w:gridCol w:w="221"/>
        <w:gridCol w:w="1034"/>
        <w:gridCol w:w="142"/>
        <w:gridCol w:w="142"/>
        <w:gridCol w:w="90"/>
        <w:gridCol w:w="48"/>
        <w:gridCol w:w="94"/>
      </w:tblGrid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6C7BEB" w:rsidP="004A6473">
            <w:pPr>
              <w:pStyle w:val="1"/>
              <w:tabs>
                <w:tab w:val="left" w:pos="928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Сводный отчет</w:t>
            </w:r>
            <w:r w:rsidRPr="00BE3A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  <w:p w:rsidR="0040436D" w:rsidRPr="00BE3A7F" w:rsidRDefault="0040436D" w:rsidP="004A6473">
            <w:pPr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6C7BEB" w:rsidP="004A6473">
            <w:pPr>
              <w:pStyle w:val="1"/>
              <w:tabs>
                <w:tab w:val="left" w:pos="928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sub_30001"/>
            <w:r w:rsidRPr="00BE3A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34033" w:rsidRPr="00334033" w:rsidRDefault="006C7BEB" w:rsidP="00FB4FAB">
            <w:pPr>
              <w:pStyle w:val="a4"/>
              <w:tabs>
                <w:tab w:val="left" w:pos="9282"/>
              </w:tabs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096C30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159A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spellStart"/>
            <w:r w:rsidR="00D52720">
              <w:rPr>
                <w:rFonts w:ascii="Times New Roman" w:hAnsi="Times New Roman" w:cs="Times New Roman"/>
                <w:sz w:val="28"/>
                <w:szCs w:val="28"/>
              </w:rPr>
              <w:t>топливно</w:t>
            </w:r>
            <w:proofErr w:type="spellEnd"/>
            <w:r w:rsidR="00D52720">
              <w:rPr>
                <w:rFonts w:ascii="Times New Roman" w:hAnsi="Times New Roman" w:cs="Times New Roman"/>
                <w:sz w:val="28"/>
                <w:szCs w:val="28"/>
              </w:rPr>
              <w:t xml:space="preserve"> – энергетического комплекса и </w:t>
            </w:r>
            <w:proofErr w:type="spellStart"/>
            <w:r w:rsidR="00D52720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="00D52720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</w:t>
            </w:r>
            <w:r w:rsidR="00593747"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края.</w:t>
            </w: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6C7BEB" w:rsidP="004A6473">
            <w:pPr>
              <w:pStyle w:val="a4"/>
              <w:tabs>
                <w:tab w:val="left" w:pos="928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34033" w:rsidRPr="00334033" w:rsidRDefault="006C7BEB" w:rsidP="00FB4FAB">
            <w:pPr>
              <w:pStyle w:val="a4"/>
              <w:tabs>
                <w:tab w:val="left" w:pos="9282"/>
              </w:tabs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A56DD" w:rsidRPr="00BE3A7F" w:rsidTr="007C36EA">
        <w:trPr>
          <w:gridAfter w:val="4"/>
          <w:wAfter w:w="374" w:type="dxa"/>
          <w:trHeight w:val="1373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159A4" w:rsidRDefault="00096C30" w:rsidP="004A6473">
            <w:pPr>
              <w:pStyle w:val="af"/>
              <w:tabs>
                <w:tab w:val="left" w:pos="928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3D745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159A4" w:rsidRPr="000A38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роект </w:t>
            </w:r>
            <w:r w:rsidR="00D52720">
              <w:rPr>
                <w:rFonts w:ascii="Times New Roman" w:hAnsi="Times New Roman"/>
                <w:color w:val="000000"/>
                <w:sz w:val="28"/>
                <w:szCs w:val="28"/>
              </w:rPr>
              <w:t>приказа</w:t>
            </w:r>
            <w:r w:rsidR="00C159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272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D52720" w:rsidRPr="00D52720">
              <w:rPr>
                <w:rFonts w:ascii="Times New Roman" w:hAnsi="Times New Roman"/>
                <w:color w:val="000000"/>
                <w:sz w:val="28"/>
                <w:szCs w:val="28"/>
              </w:rPr>
              <w:t>инистерств</w:t>
            </w:r>
            <w:r w:rsidR="00D5272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D52720" w:rsidRPr="00D52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52720" w:rsidRPr="00D52720">
              <w:rPr>
                <w:rFonts w:ascii="Times New Roman" w:hAnsi="Times New Roman"/>
                <w:color w:val="000000"/>
                <w:sz w:val="28"/>
                <w:szCs w:val="28"/>
              </w:rPr>
              <w:t>топливно</w:t>
            </w:r>
            <w:proofErr w:type="spellEnd"/>
            <w:r w:rsidR="00D52720" w:rsidRPr="00D52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энергетического комплекса и </w:t>
            </w:r>
            <w:proofErr w:type="spellStart"/>
            <w:r w:rsidR="00D52720" w:rsidRPr="00D52720">
              <w:rPr>
                <w:rFonts w:ascii="Times New Roman" w:hAnsi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="00D52720" w:rsidRPr="00D52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коммунального хозяйства </w:t>
            </w:r>
            <w:r w:rsidR="00C159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Краснодарского края </w:t>
            </w:r>
            <w:r w:rsidR="00D52720" w:rsidRPr="00D52720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формы заявления о заключении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края, и перечня документов, прилагаемых к заявлению»</w:t>
            </w:r>
            <w:r w:rsidR="00D5272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52720" w:rsidRPr="00BE3A7F" w:rsidRDefault="00D52720" w:rsidP="004A6473">
            <w:pPr>
              <w:pStyle w:val="af"/>
              <w:tabs>
                <w:tab w:val="left" w:pos="928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103AA7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17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52720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B66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вступает в силу на следующий день после его официального опубликования</w:t>
            </w:r>
            <w:r w:rsidR="00290B1F"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6C7BEB" w:rsidP="004A6473">
            <w:pPr>
              <w:pStyle w:val="a4"/>
              <w:tabs>
                <w:tab w:val="left" w:pos="9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  <w:p w:rsidR="00096C30" w:rsidRDefault="00096C30" w:rsidP="004A6473">
            <w:pPr>
              <w:tabs>
                <w:tab w:val="left" w:pos="9282"/>
              </w:tabs>
            </w:pPr>
          </w:p>
          <w:p w:rsidR="00096C30" w:rsidRPr="00096C30" w:rsidRDefault="00096C30" w:rsidP="00FB4FAB">
            <w:pPr>
              <w:tabs>
                <w:tab w:val="left" w:pos="9282"/>
              </w:tabs>
              <w:ind w:firstLine="708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Принятие </w:t>
            </w:r>
            <w:r w:rsidR="00D52720" w:rsidRPr="00D527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приказа министерства </w:t>
            </w:r>
            <w:proofErr w:type="spellStart"/>
            <w:r w:rsidR="00D52720" w:rsidRPr="00D527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топливно</w:t>
            </w:r>
            <w:proofErr w:type="spellEnd"/>
            <w:r w:rsidR="00D52720" w:rsidRPr="00D527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– энергетического комплекса и </w:t>
            </w:r>
            <w:proofErr w:type="spellStart"/>
            <w:r w:rsidR="00D52720" w:rsidRPr="00D527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жилищно</w:t>
            </w:r>
            <w:proofErr w:type="spellEnd"/>
            <w:r w:rsidR="00D52720" w:rsidRPr="00D5272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– коммунального хозяйства Краснодарского края «Об утверждении формы заявления о заключении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края, и перечня документов, прилагаемых к заявлению»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обусловлено изменением наименования министерства </w:t>
            </w:r>
            <w:proofErr w:type="spellStart"/>
            <w:r w:rsidR="007B7E64" w:rsidRPr="007B7E64">
              <w:rPr>
                <w:rFonts w:ascii="Times New Roman" w:hAnsi="Times New Roman" w:cs="Times New Roman"/>
                <w:bCs/>
                <w:sz w:val="28"/>
                <w:szCs w:val="28"/>
              </w:rPr>
              <w:t>топливно</w:t>
            </w:r>
            <w:proofErr w:type="spellEnd"/>
            <w:r w:rsidR="007B7E64" w:rsidRPr="007B7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энергетического комплекса и </w:t>
            </w:r>
            <w:proofErr w:type="spellStart"/>
            <w:r w:rsidR="007B7E64" w:rsidRPr="007B7E64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</w:t>
            </w:r>
            <w:proofErr w:type="spellEnd"/>
            <w:r w:rsidR="007B7E64" w:rsidRPr="007B7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коммунального хозяйства Краснодарского края</w:t>
            </w:r>
            <w:r w:rsidR="00416615">
              <w:rPr>
                <w:rFonts w:ascii="Times New Roman" w:hAnsi="Times New Roman" w:cs="Times New Roman"/>
                <w:bCs/>
                <w:sz w:val="28"/>
                <w:szCs w:val="28"/>
              </w:rPr>
              <w:t>, расширением полномочий министерства в сфере топливно-энергетического комплекса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необходимостью </w:t>
            </w:r>
            <w:r w:rsidR="00416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урегулирования порядка взаимодействия с юридическими и физическими лицами при их обращении с целью размещения </w:t>
            </w:r>
            <w:r w:rsidR="00416615" w:rsidRPr="00416615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объектов</w:t>
            </w:r>
            <w:r w:rsidR="000D0B0F">
              <w:rPr>
                <w:rFonts w:ascii="Times New Roman" w:hAnsi="Times New Roman" w:cs="Times New Roman"/>
                <w:bCs/>
                <w:sz w:val="28"/>
                <w:szCs w:val="28"/>
              </w:rPr>
              <w:t>, указанных в пункте 1.6 настоящего свода</w:t>
            </w:r>
            <w:r w:rsidR="00416615" w:rsidRPr="004166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34033" w:rsidRPr="00334033" w:rsidRDefault="00334033" w:rsidP="004A6473">
            <w:pPr>
              <w:tabs>
                <w:tab w:val="left" w:pos="9282"/>
              </w:tabs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:rsidR="00334033" w:rsidRPr="00334033" w:rsidRDefault="00334033" w:rsidP="004A6473">
            <w:pPr>
              <w:tabs>
                <w:tab w:val="left" w:pos="9282"/>
              </w:tabs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215A5" w:rsidRPr="007215A5" w:rsidRDefault="00096C30" w:rsidP="007215A5">
            <w:pPr>
              <w:tabs>
                <w:tab w:val="left" w:pos="9282"/>
              </w:tabs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</w:t>
            </w:r>
            <w:r w:rsidR="00416615" w:rsidRPr="0041661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приказа министерства </w:t>
            </w:r>
            <w:proofErr w:type="spellStart"/>
            <w:r w:rsidR="00416615" w:rsidRPr="0041661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топливно</w:t>
            </w:r>
            <w:proofErr w:type="spellEnd"/>
            <w:r w:rsidR="00416615" w:rsidRPr="0041661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– энергетического комплекса и </w:t>
            </w:r>
            <w:proofErr w:type="spellStart"/>
            <w:r w:rsidR="00416615" w:rsidRPr="0041661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жилищно</w:t>
            </w:r>
            <w:proofErr w:type="spellEnd"/>
            <w:r w:rsidR="00416615" w:rsidRPr="0041661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– коммунального хозяйства Краснодарского края «Об утверждении формы заявления о заключении договора на размещение объектов на землях или </w:t>
            </w:r>
            <w:r w:rsidR="00416615" w:rsidRPr="0041661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lastRenderedPageBreak/>
              <w:t>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края, и перечня документов, прилагаемых к заявлению»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подготовлен</w:t>
            </w:r>
            <w:r w:rsidRPr="00A64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</w:t>
            </w:r>
            <w:r w:rsidR="00D632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D632F3" w:rsidRPr="00D632F3">
              <w:rPr>
                <w:rFonts w:ascii="Times New Roman" w:hAnsi="Times New Roman" w:cs="Times New Roman"/>
                <w:bCs/>
                <w:sz w:val="28"/>
                <w:szCs w:val="28"/>
              </w:rPr>
              <w:t>равово</w:t>
            </w:r>
            <w:r w:rsidR="00D632F3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D632F3" w:rsidRPr="00D632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632F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D632F3" w:rsidRPr="00D632F3">
              <w:rPr>
                <w:rFonts w:ascii="Times New Roman" w:hAnsi="Times New Roman" w:cs="Times New Roman"/>
                <w:bCs/>
                <w:sz w:val="28"/>
                <w:szCs w:val="28"/>
              </w:rPr>
              <w:t>регулировани</w:t>
            </w:r>
            <w:r w:rsidR="00D632F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D632F3" w:rsidRPr="00D632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порядка взаимодействия с юридическими и физическими лицами при их обращении с целью размещения объектов, указанных в пункте 1.6 настоящего сводного отчета,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</w:t>
            </w:r>
            <w:r w:rsidR="00D632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</w:t>
            </w:r>
            <w:r w:rsidRPr="00A64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259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</w:t>
            </w:r>
            <w:r w:rsidR="002034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постановлени</w:t>
            </w:r>
            <w:r w:rsidR="00E62597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2034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r w:rsidR="006912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E62597">
              <w:rPr>
                <w:rFonts w:ascii="Times New Roman" w:hAnsi="Times New Roman" w:cs="Times New Roman"/>
                <w:bCs/>
                <w:sz w:val="28"/>
                <w:szCs w:val="28"/>
              </w:rPr>
              <w:t>12 сентября 2016 года</w:t>
            </w:r>
            <w:r w:rsidR="003462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701</w:t>
            </w:r>
            <w:r w:rsidR="006912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внесении изменений в постановление главы администрации (губернатора)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края», определяющего механизм и условия размещения объектов на </w:t>
            </w:r>
            <w:r w:rsidR="00691238" w:rsidRPr="00691238">
              <w:rPr>
                <w:rFonts w:ascii="Times New Roman" w:hAnsi="Times New Roman" w:cs="Times New Roman"/>
                <w:bCs/>
                <w:sz w:val="28"/>
                <w:szCs w:val="28"/>
              </w:rPr>
              <w:t>землях или земельных участках</w:t>
            </w:r>
            <w:r w:rsidR="003462DB" w:rsidRPr="006912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Краснодарского края</w:t>
            </w:r>
            <w:r w:rsidR="00691238" w:rsidRPr="00691238">
              <w:rPr>
                <w:rFonts w:ascii="Times New Roman" w:hAnsi="Times New Roman" w:cs="Times New Roman"/>
                <w:bCs/>
                <w:sz w:val="28"/>
                <w:szCs w:val="28"/>
              </w:rPr>
              <w:t>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E244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(за исключением объектов, указанных в пунктах 1 и 2 статьи 39.36 Земельного кодекса Российской Федерации), виды которых </w:t>
            </w:r>
            <w:r w:rsidR="003462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определены </w:t>
            </w:r>
            <w:hyperlink r:id="rId7" w:history="1">
              <w:r w:rsidR="003462DB" w:rsidRPr="003462DB">
                <w:rPr>
                  <w:rStyle w:val="ae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постановлением</w:t>
              </w:r>
            </w:hyperlink>
            <w:r w:rsidR="003462DB" w:rsidRPr="003462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15A5" w:rsidRPr="007215A5"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 РФ от 3 декабря 2014 г</w:t>
            </w:r>
            <w:r w:rsidR="007215A5">
              <w:rPr>
                <w:rFonts w:ascii="Times New Roman" w:hAnsi="Times New Roman" w:cs="Times New Roman"/>
                <w:bCs/>
                <w:sz w:val="28"/>
                <w:szCs w:val="28"/>
              </w:rPr>
              <w:t>ода</w:t>
            </w:r>
            <w:r w:rsidR="007215A5" w:rsidRPr="00721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15A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7215A5" w:rsidRPr="00721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1300 </w:t>
            </w:r>
            <w:r w:rsidR="007215A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215A5" w:rsidRPr="007215A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      </w:r>
            <w:r w:rsidR="007215A5">
              <w:rPr>
                <w:rFonts w:ascii="Times New Roman" w:hAnsi="Times New Roman" w:cs="Times New Roman"/>
                <w:bCs/>
                <w:sz w:val="28"/>
                <w:szCs w:val="28"/>
              </w:rPr>
              <w:t>стков и установления сервитутов».</w:t>
            </w:r>
          </w:p>
          <w:p w:rsidR="00096C30" w:rsidRPr="00DA155E" w:rsidRDefault="00096C30" w:rsidP="004A6473">
            <w:pPr>
              <w:tabs>
                <w:tab w:val="left" w:pos="9282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Краткое описание содержания предлагаемого правового регулирования:</w:t>
            </w:r>
          </w:p>
          <w:p w:rsidR="00334033" w:rsidRPr="00334033" w:rsidRDefault="00334033" w:rsidP="004A6473">
            <w:pPr>
              <w:tabs>
                <w:tab w:val="left" w:pos="9282"/>
              </w:tabs>
            </w:pPr>
          </w:p>
        </w:tc>
      </w:tr>
      <w:tr w:rsidR="005A56DD" w:rsidRPr="00DA155E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24409" w:rsidRPr="00E24409" w:rsidRDefault="002C0D6A" w:rsidP="004A6473">
            <w:pPr>
              <w:pStyle w:val="a4"/>
              <w:tabs>
                <w:tab w:val="left" w:pos="9282"/>
              </w:tabs>
              <w:ind w:firstLine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55E">
              <w:rPr>
                <w:rFonts w:ascii="Times New Roman" w:hAnsi="Times New Roman" w:cs="Times New Roman"/>
                <w:sz w:val="28"/>
                <w:szCs w:val="28"/>
              </w:rPr>
              <w:t>Проектом норматив</w:t>
            </w:r>
            <w:r w:rsidR="007B11EE" w:rsidRPr="00DA155E">
              <w:rPr>
                <w:rFonts w:ascii="Times New Roman" w:hAnsi="Times New Roman" w:cs="Times New Roman"/>
                <w:sz w:val="28"/>
                <w:szCs w:val="28"/>
              </w:rPr>
              <w:t xml:space="preserve">ного правового акта </w:t>
            </w:r>
            <w:r w:rsidR="005464A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утверждаются</w:t>
            </w:r>
            <w:r w:rsidR="003D7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244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 заявления и перечень документов, прилагаемых к заявлению о заключении договора на размещение следующих объектов на землях или земельных участках, находящихся в государственной или муниципальной собственности </w:t>
            </w:r>
            <w:r w:rsidR="005A4CE5" w:rsidRPr="005A4C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без предоставления земельных участков и установления сервитутов </w:t>
            </w:r>
            <w:r w:rsidR="00E244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 w:rsidR="00E24409" w:rsidRPr="00E2440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Краснодарского края:</w:t>
            </w:r>
          </w:p>
          <w:p w:rsidR="00E24409" w:rsidRDefault="003071BD" w:rsidP="004A6473">
            <w:pPr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1BD">
              <w:rPr>
                <w:rFonts w:ascii="Times New Roman" w:hAnsi="Times New Roman" w:cs="Times New Roman"/>
                <w:sz w:val="28"/>
                <w:szCs w:val="28"/>
              </w:rPr>
              <w:t xml:space="preserve">нефтепроводов и нефтепродуктопроводов диаметром DN 300 и менее; газопроводов низкого и (или) среднего давления в случаях, когда проектное рабочее давление в присоединяемом газопроводе составляет не более 0,3 МПа и когда расстояние от газоиспользующего оборудования до существующих сетей газораспределения и </w:t>
            </w:r>
            <w:proofErr w:type="spellStart"/>
            <w:r w:rsidRPr="003071BD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3071BD">
              <w:rPr>
                <w:rFonts w:ascii="Times New Roman" w:hAnsi="Times New Roman" w:cs="Times New Roman"/>
                <w:sz w:val="28"/>
                <w:szCs w:val="28"/>
              </w:rPr>
              <w:t xml:space="preserve">, измеряемое по прямой линии (наименьшее расстояние), составляет не более 200 метров в границах городских поселений и не более 500 метров в границах сельских поселений, и мероприятия по подключению (технологическому присоединению) предполагают строительство только газопроводов-вводов в соответствии с утвержденной в установленном порядке схемой газоснабжения территории поселения, а указанная сеть газораспределения и </w:t>
            </w:r>
            <w:proofErr w:type="spellStart"/>
            <w:r w:rsidRPr="003071BD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3071BD">
              <w:rPr>
                <w:rFonts w:ascii="Times New Roman" w:hAnsi="Times New Roman" w:cs="Times New Roman"/>
                <w:sz w:val="28"/>
                <w:szCs w:val="28"/>
              </w:rPr>
              <w:t xml:space="preserve"> пролегает по территории не более чем одного муниципального образования; иных трубопроводов, давлением до 1,2 Мпа, для размещения которых не требуется разрешение на строительство</w:t>
            </w:r>
            <w:r w:rsidR="006C09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64AC" w:rsidRDefault="006C0987" w:rsidP="004A6473">
            <w:pPr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прудов </w:t>
            </w:r>
            <w:r w:rsidR="000D0B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испарителей</w:t>
            </w:r>
            <w:r w:rsidR="000D0B0F">
              <w:rPr>
                <w:rFonts w:ascii="Times New Roman" w:hAnsi="Times New Roman" w:cs="Times New Roman"/>
                <w:sz w:val="28"/>
                <w:szCs w:val="28"/>
              </w:rPr>
              <w:t>, кроме прудов – испарителей агропромышленного комплекса</w:t>
            </w:r>
            <w:r w:rsidR="005464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7BEB" w:rsidRPr="00DA155E" w:rsidRDefault="005464AC" w:rsidP="004A6473">
            <w:pPr>
              <w:tabs>
                <w:tab w:val="left" w:pos="9282"/>
              </w:tabs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туалетов нестационарного типа.</w:t>
            </w:r>
            <w:r w:rsidR="006C0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  <w:p w:rsidR="007200FD" w:rsidRPr="00BE3A7F" w:rsidRDefault="007200FD" w:rsidP="004A6473">
            <w:pPr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1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9628DE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6C7BEB" w:rsidRPr="00BE3A7F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81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BEB" w:rsidRPr="00BE3A7F" w:rsidRDefault="001B0D09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Ольга Владимировна</w:t>
            </w: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1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12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BEB" w:rsidRPr="00BE3A7F" w:rsidRDefault="001B0D09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кадрового обеспечения министерства ТЭК и ЖКХ КК</w:t>
            </w:r>
          </w:p>
        </w:tc>
      </w:tr>
      <w:tr w:rsidR="005A56DD" w:rsidRPr="00BE3A7F" w:rsidTr="007C36EA">
        <w:trPr>
          <w:gridAfter w:val="3"/>
          <w:wAfter w:w="232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34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BEB" w:rsidRPr="00BE3A7F" w:rsidRDefault="007200FD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(861) </w:t>
            </w:r>
            <w:r w:rsidR="001B0D09">
              <w:rPr>
                <w:rFonts w:ascii="Times New Roman" w:hAnsi="Times New Roman" w:cs="Times New Roman"/>
                <w:sz w:val="28"/>
                <w:szCs w:val="28"/>
              </w:rPr>
              <w:t>255-98-51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7BEB" w:rsidRPr="005F5C7A" w:rsidRDefault="006C7BEB" w:rsidP="004A6473">
            <w:pPr>
              <w:pStyle w:val="a4"/>
              <w:tabs>
                <w:tab w:val="left" w:pos="9282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</w:t>
            </w:r>
            <w:r w:rsidR="005F5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proofErr w:type="gramEnd"/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F5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</w:tc>
        <w:tc>
          <w:tcPr>
            <w:tcW w:w="31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BEB" w:rsidRPr="00BE3A7F" w:rsidRDefault="005F5C7A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skakun</w:t>
            </w:r>
            <w:proofErr w:type="spellEnd"/>
            <w:r w:rsidR="007200FD" w:rsidRPr="00BE3A7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mtekgkh.</w:t>
            </w:r>
            <w:r w:rsidR="007200FD" w:rsidRPr="00BE3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krasnodar</w:t>
            </w:r>
            <w:proofErr w:type="spellEnd"/>
            <w:r w:rsidR="007200FD" w:rsidRPr="00BE3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200FD" w:rsidRPr="00BE3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200FD" w:rsidRPr="00BE3A7F" w:rsidRDefault="007200FD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FD" w:rsidRPr="00BE3A7F" w:rsidRDefault="007200FD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83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E8E" w:rsidRDefault="00CF7E8E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FD" w:rsidRPr="005F5C7A" w:rsidRDefault="005F5C7A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Видинеева Марианна Анатольевна</w:t>
            </w: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00FD" w:rsidRPr="00BE3A7F" w:rsidRDefault="007200FD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6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0FD" w:rsidRPr="00BE3A7F" w:rsidRDefault="005F5C7A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1 разряда отдела правового и кадрового обеспечения министерства ТЭК и ЖКХ КК</w:t>
            </w:r>
            <w:r w:rsidR="00096C30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BE6E1B" w:rsidRPr="00BE3A7F" w:rsidRDefault="00BE6E1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</w:p>
        </w:tc>
        <w:tc>
          <w:tcPr>
            <w:tcW w:w="41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1B" w:rsidRPr="00BE3A7F" w:rsidRDefault="00B005EA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(861) </w:t>
            </w:r>
            <w:r w:rsidR="005F5C7A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096C3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5F5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6C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5C7A">
              <w:rPr>
                <w:rFonts w:ascii="Times New Roman" w:hAnsi="Times New Roman" w:cs="Times New Roman"/>
                <w:sz w:val="28"/>
                <w:szCs w:val="28"/>
              </w:rPr>
              <w:t>22 (126)</w:t>
            </w:r>
          </w:p>
        </w:tc>
        <w:tc>
          <w:tcPr>
            <w:tcW w:w="1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6E1B" w:rsidRPr="00BE3A7F" w:rsidRDefault="00BE6E1B" w:rsidP="004A6473">
            <w:pPr>
              <w:pStyle w:val="a4"/>
              <w:tabs>
                <w:tab w:val="left" w:pos="928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06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E1B" w:rsidRPr="00BE3A7F" w:rsidRDefault="005F5C7A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vidineeva</w:t>
            </w:r>
            <w:r w:rsidR="00B005EA" w:rsidRPr="00BE3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mtekgkh</w:t>
            </w:r>
            <w:r w:rsidR="00B005EA" w:rsidRPr="00BE3A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.krasnodar.ru</w:t>
            </w: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34033" w:rsidRPr="00334033" w:rsidRDefault="00334033" w:rsidP="004A6473">
            <w:pPr>
              <w:tabs>
                <w:tab w:val="left" w:pos="9282"/>
              </w:tabs>
            </w:pPr>
          </w:p>
          <w:p w:rsidR="00EA619B" w:rsidRDefault="006C7BEB" w:rsidP="004A6473">
            <w:pPr>
              <w:pStyle w:val="1"/>
              <w:tabs>
                <w:tab w:val="left" w:pos="928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  <w:p w:rsidR="0084749A" w:rsidRPr="0084749A" w:rsidRDefault="0084749A" w:rsidP="004A6473">
            <w:pPr>
              <w:tabs>
                <w:tab w:val="left" w:pos="9282"/>
              </w:tabs>
            </w:pPr>
          </w:p>
        </w:tc>
      </w:tr>
      <w:tr w:rsidR="005A56DD" w:rsidRPr="00BE3A7F" w:rsidTr="007C36EA">
        <w:trPr>
          <w:gridAfter w:val="4"/>
          <w:wAfter w:w="374" w:type="dxa"/>
          <w:trHeight w:val="411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  <w:p w:rsidR="00334033" w:rsidRPr="00334033" w:rsidRDefault="00334033" w:rsidP="004A6473">
            <w:pPr>
              <w:tabs>
                <w:tab w:val="left" w:pos="9282"/>
              </w:tabs>
            </w:pPr>
          </w:p>
        </w:tc>
      </w:tr>
      <w:tr w:rsidR="003A61BE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C130E" w:rsidRPr="00334033" w:rsidRDefault="005F5C7A" w:rsidP="007215A5">
            <w:pPr>
              <w:widowControl/>
              <w:tabs>
                <w:tab w:val="left" w:pos="9282"/>
              </w:tabs>
              <w:autoSpaceDE/>
              <w:autoSpaceDN/>
              <w:adjustRightInd/>
              <w:ind w:firstLine="60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r w:rsidRPr="005F5C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зменение наименования министерства </w:t>
            </w:r>
            <w:proofErr w:type="spellStart"/>
            <w:r w:rsidRPr="005F5C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топливно</w:t>
            </w:r>
            <w:proofErr w:type="spellEnd"/>
            <w:r w:rsidRPr="005F5C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– энергетического комплекса и </w:t>
            </w:r>
            <w:proofErr w:type="spellStart"/>
            <w:r w:rsidRPr="005F5C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жилищно</w:t>
            </w:r>
            <w:proofErr w:type="spellEnd"/>
            <w:r w:rsidRPr="005F5C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– коммунального хозяйства Краснодарского края, </w:t>
            </w:r>
            <w:r w:rsidR="005F4BB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изменение функций и </w:t>
            </w:r>
            <w:r w:rsidRPr="005F5C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расширение полномочий министерства в сфере топливно-энергетического комплекса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а также</w:t>
            </w:r>
            <w:r w:rsidRPr="005F5C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необходимость </w:t>
            </w:r>
            <w:r w:rsidR="005D28C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правового </w:t>
            </w:r>
            <w:r w:rsidRPr="005F5C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урегулирования </w:t>
            </w:r>
            <w:r w:rsidR="007215A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формы</w:t>
            </w:r>
            <w:r w:rsidRPr="005F5C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5D28C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обращения </w:t>
            </w:r>
            <w:r w:rsidRPr="005F5C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юридически</w:t>
            </w:r>
            <w:r w:rsidR="005D28C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</w:t>
            </w:r>
            <w:r w:rsidRPr="005F5C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и физически</w:t>
            </w:r>
            <w:r w:rsidR="005D28C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</w:t>
            </w:r>
            <w:r w:rsidRPr="005F5C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лиц</w:t>
            </w:r>
            <w:r w:rsidR="005D28C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в министерство</w:t>
            </w:r>
            <w:r w:rsidRPr="005F5C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 целью размещения объектов</w:t>
            </w:r>
            <w:r w:rsidR="00EF5CF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указанных в пункте 1.6 настоящего сводного отчета,</w:t>
            </w:r>
            <w:r w:rsidRPr="005F5C7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края.</w:t>
            </w: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6C7BEB" w:rsidP="004A6473">
            <w:pPr>
              <w:pStyle w:val="a4"/>
              <w:tabs>
                <w:tab w:val="left" w:pos="9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Default="00F57ABF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BEB" w:rsidRPr="00BE3A7F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6E7BAA" w:rsidRDefault="006E7BAA" w:rsidP="004A6473">
            <w:pPr>
              <w:tabs>
                <w:tab w:val="left" w:pos="928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363" w:rsidRDefault="00755363" w:rsidP="004A6473">
            <w:pPr>
              <w:tabs>
                <w:tab w:val="left" w:pos="928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4">
              <w:rPr>
                <w:rFonts w:ascii="Times New Roman" w:hAnsi="Times New Roman" w:cs="Times New Roman"/>
                <w:sz w:val="28"/>
                <w:szCs w:val="28"/>
              </w:rPr>
              <w:t>В соответствии с подпунктом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35A4">
              <w:rPr>
                <w:rFonts w:ascii="Times New Roman" w:hAnsi="Times New Roman" w:cs="Times New Roman"/>
                <w:sz w:val="28"/>
                <w:szCs w:val="28"/>
              </w:rPr>
              <w:t xml:space="preserve"> пункта 8 </w:t>
            </w:r>
            <w:r w:rsidRPr="00755363">
              <w:rPr>
                <w:rFonts w:ascii="Times New Roman" w:hAnsi="Times New Roman" w:cs="Times New Roman"/>
                <w:sz w:val="28"/>
                <w:szCs w:val="28"/>
              </w:rPr>
              <w:t>постановления главы администрации (губернатора) Краснодарского края от 27</w:t>
            </w:r>
            <w:r w:rsidR="007215A5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75536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7215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755363">
              <w:rPr>
                <w:rFonts w:ascii="Times New Roman" w:hAnsi="Times New Roman" w:cs="Times New Roman"/>
                <w:sz w:val="28"/>
                <w:szCs w:val="28"/>
              </w:rPr>
              <w:t xml:space="preserve"> № 993 «О совершенствовании деятельности исполнительных органов государственной власти Краснодарского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80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хозяйства Краснодарского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переименован </w:t>
            </w:r>
            <w:r w:rsidRPr="00730806">
              <w:rPr>
                <w:rFonts w:ascii="Times New Roman" w:hAnsi="Times New Roman" w:cs="Times New Roman"/>
                <w:sz w:val="28"/>
                <w:szCs w:val="28"/>
              </w:rPr>
              <w:t>в министерство топливно-энергетического комплекса и жилищно-коммунальног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хозяйства Краснодарского края</w:t>
            </w:r>
            <w:r w:rsidRPr="00273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D6E" w:rsidRDefault="00F57ABF" w:rsidP="004A6473">
            <w:pPr>
              <w:tabs>
                <w:tab w:val="left" w:pos="9282"/>
              </w:tabs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5A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подпунктом </w:t>
            </w:r>
            <w:r w:rsidR="007308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35A4">
              <w:rPr>
                <w:rFonts w:ascii="Times New Roman" w:hAnsi="Times New Roman" w:cs="Times New Roman"/>
                <w:sz w:val="28"/>
                <w:szCs w:val="28"/>
              </w:rPr>
              <w:t xml:space="preserve"> пункта 7 </w:t>
            </w:r>
            <w:r w:rsidR="00755363">
              <w:rPr>
                <w:rFonts w:ascii="Times New Roman" w:hAnsi="Times New Roman" w:cs="Times New Roman"/>
                <w:sz w:val="28"/>
                <w:szCs w:val="28"/>
              </w:rPr>
              <w:t xml:space="preserve">вышеназванного </w:t>
            </w:r>
            <w:r w:rsidRPr="002735A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главы администрации (губернатора) Краснодарского края функции и полномочия </w:t>
            </w:r>
            <w:r w:rsidR="00730806" w:rsidRPr="00730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промышленности и энергетики Краснодарского края в сфере топливно-энергетического комплекса</w:t>
            </w:r>
            <w:r w:rsidR="007916B2">
              <w:rPr>
                <w:rFonts w:ascii="Times New Roman" w:hAnsi="Times New Roman" w:cs="Times New Roman"/>
                <w:sz w:val="28"/>
                <w:szCs w:val="28"/>
              </w:rPr>
              <w:t xml:space="preserve"> переданы</w:t>
            </w:r>
            <w:r w:rsidR="00730806" w:rsidRPr="00730806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жилищно-коммунального хозяйства Красн</w:t>
            </w:r>
            <w:r w:rsidR="00730806">
              <w:rPr>
                <w:rFonts w:ascii="Times New Roman" w:hAnsi="Times New Roman" w:cs="Times New Roman"/>
                <w:sz w:val="28"/>
                <w:szCs w:val="28"/>
              </w:rPr>
              <w:t>одарского края</w:t>
            </w:r>
            <w:r w:rsidRPr="002735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5363">
              <w:rPr>
                <w:rFonts w:ascii="Times New Roman" w:hAnsi="Times New Roman" w:cs="Times New Roman"/>
                <w:sz w:val="28"/>
                <w:szCs w:val="28"/>
              </w:rPr>
              <w:t xml:space="preserve"> Ранее, в</w:t>
            </w:r>
            <w:r w:rsidR="00963D6E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от 6 июля 2015 года </w:t>
            </w:r>
            <w:r w:rsidR="00737BFF">
              <w:rPr>
                <w:rFonts w:ascii="Times New Roman" w:hAnsi="Times New Roman" w:cs="Times New Roman"/>
                <w:sz w:val="28"/>
                <w:szCs w:val="28"/>
              </w:rPr>
              <w:t xml:space="preserve">пунктами 5 и 11 </w:t>
            </w:r>
            <w:r w:rsidR="00963D6E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737B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63D6E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(губернатора) Краснодарского края</w:t>
            </w:r>
            <w:r w:rsidR="007916B2">
              <w:rPr>
                <w:rFonts w:ascii="Times New Roman" w:hAnsi="Times New Roman" w:cs="Times New Roman"/>
                <w:sz w:val="28"/>
                <w:szCs w:val="28"/>
              </w:rPr>
              <w:t xml:space="preserve"> № 627</w:t>
            </w:r>
            <w:r w:rsidR="00963D6E">
              <w:rPr>
                <w:rFonts w:ascii="Times New Roman" w:hAnsi="Times New Roman" w:cs="Times New Roman"/>
                <w:sz w:val="28"/>
                <w:szCs w:val="28"/>
              </w:rPr>
              <w:t xml:space="preserve"> «Об установлении Порядка и условий размещения</w:t>
            </w:r>
            <w:r w:rsidR="00963D6E" w:rsidRPr="00963D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</w:t>
            </w:r>
            <w:r w:rsidR="00737B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полномочиями по принятию решения о заключении договора о размещении </w:t>
            </w:r>
            <w:r w:rsidR="00737BFF" w:rsidRPr="00737B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нефтепроводов и нефтепродуктопроводов диаметром </w:t>
            </w:r>
            <w:r w:rsidR="00737BFF" w:rsidRPr="00737BF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r w:rsidR="00737BFF" w:rsidRPr="00737B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300 и менее, газопроводов и иных трубопроводов давлением до 1,2 Мпа, для размещения которых не требуется размещения на строительство</w:t>
            </w:r>
            <w:r w:rsidR="00737B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 также утверждению формы заявления и перечень документов, прилагаемых к заявлению, для размещения вышеуказанных объектов, </w:t>
            </w:r>
            <w:r w:rsidR="007916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было </w:t>
            </w:r>
            <w:r w:rsidR="00755363">
              <w:rPr>
                <w:rFonts w:ascii="Times New Roman" w:hAnsi="Times New Roman" w:cs="Times New Roman"/>
                <w:bCs/>
                <w:sz w:val="28"/>
                <w:szCs w:val="28"/>
              </w:rPr>
              <w:t>надел</w:t>
            </w:r>
            <w:r w:rsidR="007916B2">
              <w:rPr>
                <w:rFonts w:ascii="Times New Roman" w:hAnsi="Times New Roman" w:cs="Times New Roman"/>
                <w:bCs/>
                <w:sz w:val="28"/>
                <w:szCs w:val="28"/>
              </w:rPr>
              <w:t>ено</w:t>
            </w:r>
            <w:r w:rsidR="00755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министерство промышленности и энергетики Краснодарского края</w:t>
            </w:r>
            <w:r w:rsidR="00963D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34033" w:rsidRDefault="00755363" w:rsidP="007215A5">
            <w:pPr>
              <w:tabs>
                <w:tab w:val="left" w:pos="9282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внесением изменений в постановление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расширился перечень</w:t>
            </w:r>
            <w:r w:rsidR="00296E63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размещение которых </w:t>
            </w:r>
            <w:r w:rsidR="00296E63" w:rsidRPr="00296E63">
              <w:rPr>
                <w:rFonts w:ascii="Times New Roman" w:hAnsi="Times New Roman" w:cs="Times New Roman"/>
                <w:sz w:val="28"/>
                <w:szCs w:val="28"/>
              </w:rPr>
              <w:t>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296E63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r w:rsidR="00905331">
              <w:rPr>
                <w:rFonts w:ascii="Times New Roman" w:hAnsi="Times New Roman" w:cs="Times New Roman"/>
                <w:sz w:val="28"/>
                <w:szCs w:val="28"/>
              </w:rPr>
              <w:t xml:space="preserve">связи с </w:t>
            </w:r>
            <w:r w:rsidR="00296E63">
              <w:rPr>
                <w:rFonts w:ascii="Times New Roman" w:hAnsi="Times New Roman" w:cs="Times New Roman"/>
                <w:sz w:val="28"/>
                <w:szCs w:val="28"/>
              </w:rPr>
              <w:t>приведени</w:t>
            </w:r>
            <w:r w:rsidR="00905331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96E6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вышеуказанным постановлением Правительства РФ постановлени</w:t>
            </w:r>
            <w:r w:rsidR="00A447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05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31" w:rsidRPr="009053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главы администрации (губернатора) Краснодарского края </w:t>
            </w:r>
            <w:r w:rsidR="00721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12 сентября 2016 года № 701 </w:t>
            </w:r>
            <w:r w:rsidR="00905331" w:rsidRPr="009053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внесении изменений в постановление главы администрации (губернатора) Краснодарского края от 6 июля 2015 года </w:t>
            </w:r>
            <w:r w:rsidR="00721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905331" w:rsidRPr="00905331">
              <w:rPr>
                <w:rFonts w:ascii="Times New Roman" w:hAnsi="Times New Roman" w:cs="Times New Roman"/>
                <w:bCs/>
                <w:sz w:val="28"/>
                <w:szCs w:val="28"/>
              </w:rPr>
              <w:t>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</w:t>
            </w:r>
            <w:r w:rsidR="00296E63">
              <w:rPr>
                <w:rFonts w:ascii="Times New Roman" w:hAnsi="Times New Roman" w:cs="Times New Roman"/>
                <w:sz w:val="28"/>
                <w:szCs w:val="28"/>
              </w:rPr>
              <w:t xml:space="preserve"> возникла необходимость принятия министерством топливно-энергетического комплекса и </w:t>
            </w:r>
            <w:proofErr w:type="spellStart"/>
            <w:r w:rsidR="00296E63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="009053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6E63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Краснодарского края нормативно-правового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E63">
              <w:rPr>
                <w:rFonts w:ascii="Times New Roman" w:hAnsi="Times New Roman" w:cs="Times New Roman"/>
                <w:sz w:val="28"/>
                <w:szCs w:val="28"/>
              </w:rPr>
              <w:t>акта, утверждающего форму</w:t>
            </w:r>
            <w:r w:rsidR="00296E63" w:rsidRPr="00296E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заявления и перечень документов, прилагаемых к заявлению о заключении договора на размещение</w:t>
            </w:r>
            <w:r w:rsidR="00296E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объектов</w:t>
            </w:r>
            <w:r w:rsidR="00296E63">
              <w:rPr>
                <w:rFonts w:ascii="Times New Roman" w:hAnsi="Times New Roman" w:cs="Times New Roman"/>
                <w:sz w:val="28"/>
                <w:szCs w:val="28"/>
              </w:rPr>
              <w:t>, указанных в пункте 1.6 настоящего сводного отчета, а также порядок и условия такого размещения.</w:t>
            </w:r>
          </w:p>
          <w:p w:rsidR="00E160DA" w:rsidRPr="00E160DA" w:rsidRDefault="009E57C4" w:rsidP="00E160DA">
            <w:pPr>
              <w:tabs>
                <w:tab w:val="left" w:pos="9282"/>
              </w:tabs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proofErr w:type="spellStart"/>
            <w:r w:rsidRPr="009E57C4">
              <w:rPr>
                <w:rFonts w:ascii="Times New Roman" w:hAnsi="Times New Roman" w:cs="Times New Roman"/>
                <w:sz w:val="28"/>
                <w:szCs w:val="28"/>
              </w:rPr>
              <w:t>топливно</w:t>
            </w:r>
            <w:proofErr w:type="spellEnd"/>
            <w:r w:rsidRPr="009E57C4">
              <w:rPr>
                <w:rFonts w:ascii="Times New Roman" w:hAnsi="Times New Roman" w:cs="Times New Roman"/>
                <w:sz w:val="28"/>
                <w:szCs w:val="28"/>
              </w:rPr>
              <w:t xml:space="preserve"> – энергетического комплекса и </w:t>
            </w:r>
            <w:proofErr w:type="spellStart"/>
            <w:r w:rsidRPr="009E57C4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9E57C4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проекте приказа конкретизировало условия размещения газопроводов</w:t>
            </w:r>
            <w:r w:rsidR="00E160DA">
              <w:t xml:space="preserve"> </w:t>
            </w:r>
            <w:r w:rsidR="00E160DA" w:rsidRPr="00E160DA">
              <w:rPr>
                <w:rFonts w:ascii="Times New Roman" w:hAnsi="Times New Roman" w:cs="Times New Roman"/>
                <w:sz w:val="28"/>
                <w:szCs w:val="28"/>
              </w:rPr>
      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</w:t>
            </w:r>
            <w:r w:rsidR="00E160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7873">
              <w:rPr>
                <w:rFonts w:ascii="Times New Roman" w:hAnsi="Times New Roman" w:cs="Times New Roman"/>
                <w:sz w:val="28"/>
                <w:szCs w:val="28"/>
              </w:rPr>
              <w:t>руководствуясь</w:t>
            </w:r>
            <w:r w:rsidR="00E16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873">
              <w:rPr>
                <w:rFonts w:ascii="Times New Roman" w:hAnsi="Times New Roman" w:cs="Times New Roman"/>
                <w:sz w:val="28"/>
                <w:szCs w:val="28"/>
              </w:rPr>
              <w:t xml:space="preserve">нормами </w:t>
            </w:r>
            <w:r w:rsidR="00E160DA"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>част</w:t>
            </w:r>
            <w:r w:rsidR="00E160DA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E160DA"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</w:t>
            </w:r>
            <w:r w:rsidR="00E160DA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="00E160DA"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статьи 51 Градостроительного кодекса Российской Федерации</w:t>
            </w:r>
            <w:r w:rsidR="00E160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(далее – Гр РФ), </w:t>
            </w:r>
            <w:r w:rsidR="00E160DA"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>част</w:t>
            </w:r>
            <w:r w:rsidR="00E160DA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E160DA"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5 статьи 36</w:t>
            </w:r>
            <w:r w:rsidR="00E160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закона Краснодарского края от </w:t>
            </w:r>
            <w:r w:rsidR="00E160DA"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>21 июля 2008 года № 1540-КЗ «Градостроительный кодекс Краснодарского края»</w:t>
            </w:r>
            <w:r w:rsidR="00E160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(далее – Гр КК), согласно которым</w:t>
            </w:r>
            <w:r w:rsidR="00E160DA">
              <w:t xml:space="preserve"> </w:t>
            </w:r>
            <w:r w:rsidR="00E160DA"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размещени</w:t>
            </w:r>
            <w:r w:rsidR="00B77873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E160DA"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объектов без получения разрешения на строительство </w:t>
            </w:r>
            <w:r w:rsidR="00B77873"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возможно </w:t>
            </w:r>
            <w:r w:rsidR="00E160DA"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иных не предусмотренных частью 17 статьи 51 </w:t>
            </w:r>
            <w:r w:rsidR="00E160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 РФ </w:t>
            </w:r>
            <w:r w:rsidR="00E160DA"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случаях, только если в соответствии с другими нормами </w:t>
            </w:r>
            <w:r w:rsidR="00B7787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</w:t>
            </w:r>
            <w:bookmarkStart w:id="1" w:name="_GoBack"/>
            <w:bookmarkEnd w:id="1"/>
            <w:proofErr w:type="spellStart"/>
            <w:r w:rsidR="00E160DA"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ГрК</w:t>
            </w:r>
            <w:proofErr w:type="spellEnd"/>
            <w:r w:rsidR="00E160DA"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РФ и законодательством субъектов Российской Федерации о градостроительной деятельности получение разрешения на строительство не требуется. </w:t>
            </w:r>
          </w:p>
          <w:p w:rsidR="009E57C4" w:rsidRDefault="00E160DA" w:rsidP="000F07D8">
            <w:pPr>
              <w:tabs>
                <w:tab w:val="left" w:pos="9282"/>
              </w:tabs>
              <w:ind w:firstLine="70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соответствии с частью 5 статьи 36 </w:t>
            </w:r>
            <w:r w:rsidR="000F07D8">
              <w:rPr>
                <w:rFonts w:ascii="Times New Roman" w:hAnsi="Times New Roman" w:cs="Times New Roman"/>
                <w:iCs/>
                <w:sz w:val="28"/>
                <w:szCs w:val="28"/>
              </w:rPr>
              <w:t>Гр КК</w:t>
            </w:r>
            <w:r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отсутствует необходимость получения разрешения на строительство и (или) реконструкцию газопроводов низкого и (или) среднего давления в случаях, когда проектное рабочее давление в присоединяемом газопроводе составляет не более 0,3 МПа и когда расстояние от газоиспользующего оборудования до существующих сетей газораспределения и </w:t>
            </w:r>
            <w:proofErr w:type="spellStart"/>
            <w:r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>газопотребления</w:t>
            </w:r>
            <w:proofErr w:type="spellEnd"/>
            <w:r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измеряемое по прямой линии (наименьшее расстояние), составляет не более 200 метров в границах городских поселений и не более 500 метров в границах сельских поселений, и мероприятия по подключению (технологическому присоединению) предполагают строительство только газопроводов-вводов в соответствии с утвержденной в установленном порядке схемой газоснабжения территории поселения, а указанная сеть газораспределения и </w:t>
            </w:r>
            <w:proofErr w:type="spellStart"/>
            <w:r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>газопотребления</w:t>
            </w:r>
            <w:proofErr w:type="spellEnd"/>
            <w:r w:rsidRPr="00E160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пролегает по территории не более чем одного муниципального образования.</w:t>
            </w:r>
          </w:p>
          <w:p w:rsidR="000F07D8" w:rsidRPr="00334033" w:rsidRDefault="000F07D8" w:rsidP="000F07D8">
            <w:pPr>
              <w:tabs>
                <w:tab w:val="left" w:pos="9282"/>
              </w:tabs>
              <w:ind w:firstLine="709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Дополнительные требования, критерии и условия размещения </w:t>
            </w:r>
            <w:r w:rsidRPr="000F07D8">
              <w:rPr>
                <w:rFonts w:ascii="Times New Roman" w:hAnsi="Times New Roman" w:cs="Times New Roman"/>
                <w:iCs/>
                <w:sz w:val="28"/>
                <w:szCs w:val="28"/>
              </w:rPr>
              <w:t>нефтепроводов и нефтепродуктопроводов диаметром DN 300 и менее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без</w:t>
            </w:r>
            <w:r w:rsidRPr="000F07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разрешени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0F07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строительство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законодательством Краснодарского края не предусмотрены.</w:t>
            </w: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C1DCD" w:rsidRPr="008F54B6" w:rsidRDefault="002C1DCD" w:rsidP="004A6473">
            <w:pPr>
              <w:tabs>
                <w:tab w:val="left" w:pos="851"/>
                <w:tab w:val="left" w:pos="9282"/>
              </w:tabs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334033" w:rsidRPr="00334033" w:rsidRDefault="00334033" w:rsidP="004A6473">
            <w:pPr>
              <w:tabs>
                <w:tab w:val="left" w:pos="9282"/>
              </w:tabs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8F54B6" w:rsidRDefault="00E66CD8" w:rsidP="00A4479D">
            <w:pPr>
              <w:pStyle w:val="a4"/>
              <w:tabs>
                <w:tab w:val="left" w:pos="9282"/>
              </w:tabs>
              <w:ind w:firstLine="45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</w:t>
            </w:r>
            <w:r w:rsidR="00EF5CF1">
              <w:rPr>
                <w:rFonts w:ascii="Times New Roman" w:hAnsi="Times New Roman" w:cs="Times New Roman"/>
                <w:sz w:val="28"/>
                <w:szCs w:val="28"/>
              </w:rPr>
              <w:t xml:space="preserve"> для которых</w:t>
            </w:r>
            <w:r w:rsidR="005015E4">
              <w:rPr>
                <w:rFonts w:ascii="Times New Roman" w:hAnsi="Times New Roman" w:cs="Times New Roman"/>
                <w:sz w:val="28"/>
                <w:szCs w:val="28"/>
              </w:rPr>
              <w:t xml:space="preserve"> возникла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CF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размещения объектов, указанных в пункте 1.6. настоящего сводного отчета,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собственных нужд и в</w:t>
            </w:r>
            <w:r w:rsidR="007215A5">
              <w:rPr>
                <w:rFonts w:ascii="Times New Roman" w:hAnsi="Times New Roman" w:cs="Times New Roman"/>
                <w:sz w:val="28"/>
                <w:szCs w:val="28"/>
              </w:rPr>
              <w:t xml:space="preserve">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 (оказания услуг, выполнение работ третьим лицам) </w:t>
            </w:r>
            <w:r w:rsidR="007F34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территории Краснодарского края.</w:t>
            </w: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6C7BEB" w:rsidP="004A6473">
            <w:pPr>
              <w:pStyle w:val="a4"/>
              <w:tabs>
                <w:tab w:val="left" w:pos="9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509BB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 w:rsidR="007509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F34D2" w:rsidRDefault="007509BB" w:rsidP="004A6473">
            <w:pPr>
              <w:pStyle w:val="a4"/>
              <w:tabs>
                <w:tab w:val="left" w:pos="9282"/>
              </w:tabs>
            </w:pPr>
            <w:r>
              <w:t xml:space="preserve">       </w:t>
            </w:r>
          </w:p>
          <w:p w:rsidR="00EF5CF1" w:rsidRPr="00EF5CF1" w:rsidRDefault="007509B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t xml:space="preserve"> </w:t>
            </w:r>
            <w:r w:rsidR="007F34D2">
              <w:t xml:space="preserve">        </w:t>
            </w:r>
            <w:r w:rsidRPr="007509BB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</w:t>
            </w:r>
            <w:r w:rsidR="00EF5CF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EF5CF1" w:rsidRPr="00EF5CF1">
              <w:rPr>
                <w:rFonts w:ascii="Times New Roman" w:hAnsi="Times New Roman" w:cs="Times New Roman"/>
                <w:bCs/>
                <w:sz w:val="28"/>
                <w:szCs w:val="28"/>
              </w:rPr>
              <w:t>механизм</w:t>
            </w:r>
            <w:r w:rsidR="00EF5CF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EF5CF1" w:rsidRPr="00EF5C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услови</w:t>
            </w:r>
            <w:r w:rsidR="00EF5CF1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EF5CF1" w:rsidRPr="00EF5C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размещения объектов</w:t>
            </w:r>
            <w:r w:rsidR="00EF5CF1">
              <w:rPr>
                <w:rFonts w:ascii="Times New Roman" w:hAnsi="Times New Roman" w:cs="Times New Roman"/>
                <w:bCs/>
                <w:sz w:val="28"/>
                <w:szCs w:val="28"/>
              </w:rPr>
              <w:t>, указанных в пункте 1.6 настоящего сводного отчета</w:t>
            </w:r>
            <w:r w:rsidR="00EF5CF1" w:rsidRPr="00EF5C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землях или земельных участках, находящихся в государственной или муниципальной собственности, без</w:t>
            </w:r>
            <w:r w:rsidR="00EF4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F5CF1" w:rsidRPr="00EF5CF1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земельных участков и установления сервитутов</w:t>
            </w:r>
            <w:r w:rsidR="00EF5C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F5CF1" w:rsidRPr="00EF5CF1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Краснодарского края</w:t>
            </w:r>
            <w:r w:rsidR="00EF4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целью которой являлось принятие постановления </w:t>
            </w:r>
            <w:r w:rsidR="00EF4E9B" w:rsidRPr="00EF4E9B">
              <w:rPr>
                <w:rFonts w:ascii="Times New Roman" w:hAnsi="Times New Roman" w:cs="Times New Roman"/>
                <w:bCs/>
                <w:sz w:val="28"/>
                <w:szCs w:val="28"/>
              </w:rPr>
              <w:t>главы администрации (губернатора) Краснодарского края</w:t>
            </w:r>
            <w:r w:rsidR="00721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</w:t>
            </w:r>
            <w:r w:rsidR="00EF4E9B" w:rsidRPr="00EF4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15A5" w:rsidRPr="00721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сентября 2016 года № 701 </w:t>
            </w:r>
            <w:r w:rsidR="00EF4E9B" w:rsidRPr="00EF4E9B">
              <w:rPr>
                <w:rFonts w:ascii="Times New Roman" w:hAnsi="Times New Roman" w:cs="Times New Roman"/>
                <w:bCs/>
                <w:sz w:val="28"/>
                <w:szCs w:val="28"/>
              </w:rPr>
              <w:t>«О внесении изменений в постановление главы администрации (губернатора)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</w:t>
            </w:r>
            <w:r w:rsidR="00EF5CF1" w:rsidRPr="00EF5CF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34033" w:rsidRPr="007509BB" w:rsidRDefault="00334033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  <w:p w:rsidR="00334033" w:rsidRPr="00334033" w:rsidRDefault="00334033" w:rsidP="004A6473">
            <w:pPr>
              <w:tabs>
                <w:tab w:val="left" w:pos="9282"/>
              </w:tabs>
            </w:pPr>
          </w:p>
        </w:tc>
      </w:tr>
      <w:tr w:rsidR="002B1655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B1655" w:rsidRDefault="00EF4E9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611F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9611FD" w:rsidRPr="002735A4">
              <w:rPr>
                <w:rFonts w:ascii="Times New Roman" w:hAnsi="Times New Roman" w:cs="Times New Roman"/>
                <w:sz w:val="28"/>
                <w:szCs w:val="28"/>
              </w:rPr>
              <w:t>постановления главы администрации (губернатора) Краснодарского края от 27</w:t>
            </w:r>
            <w:r w:rsidR="007215A5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9611FD" w:rsidRPr="002735A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7215A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11FD" w:rsidRPr="002735A4">
              <w:rPr>
                <w:rFonts w:ascii="Times New Roman" w:hAnsi="Times New Roman" w:cs="Times New Roman"/>
                <w:sz w:val="28"/>
                <w:szCs w:val="28"/>
              </w:rPr>
              <w:t xml:space="preserve"> № 993 «О совершенствовании деятельности </w:t>
            </w:r>
            <w:r w:rsidR="009611FD" w:rsidRPr="00273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исполнительных органов государственной власти Краснодарского края»</w:t>
            </w:r>
            <w:r w:rsidR="00961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4E9B" w:rsidRDefault="00EF4E9B" w:rsidP="004A6473">
            <w:pPr>
              <w:tabs>
                <w:tab w:val="left" w:pos="9282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EF4E9B">
              <w:rPr>
                <w:rFonts w:ascii="Times New Roman" w:hAnsi="Times New Roman" w:cs="Times New Roman"/>
                <w:bCs/>
                <w:sz w:val="28"/>
                <w:szCs w:val="28"/>
              </w:rPr>
              <w:t>несение изменений в постановление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(изменения и дополнения внесены 30 апреля 2016 года </w:t>
            </w:r>
            <w:r w:rsidR="00FD68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Правительства РФ № 385). </w:t>
            </w:r>
          </w:p>
          <w:p w:rsidR="00EF4E9B" w:rsidRPr="00EF4E9B" w:rsidRDefault="00EF4E9B" w:rsidP="004A6473">
            <w:pPr>
              <w:tabs>
                <w:tab w:val="left" w:pos="9282"/>
              </w:tabs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Принятие постановления </w:t>
            </w:r>
            <w:r w:rsidRPr="00EF4E9B">
              <w:rPr>
                <w:rFonts w:ascii="Times New Roman" w:hAnsi="Times New Roman" w:cs="Times New Roman"/>
                <w:bCs/>
                <w:sz w:val="28"/>
                <w:szCs w:val="28"/>
              </w:rPr>
              <w:t>главы администрации (губернатора) Краснодарского края</w:t>
            </w:r>
            <w:r w:rsidR="00721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</w:t>
            </w:r>
            <w:r w:rsidRPr="00EF4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15A5" w:rsidRPr="007215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сентября 2016 года № 701 </w:t>
            </w:r>
            <w:r w:rsidRPr="00EF4E9B">
              <w:rPr>
                <w:rFonts w:ascii="Times New Roman" w:hAnsi="Times New Roman" w:cs="Times New Roman"/>
                <w:bCs/>
                <w:sz w:val="28"/>
                <w:szCs w:val="28"/>
              </w:rPr>
              <w:t>«О внесении изменений в постановление главы администрации (губернатора)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</w:t>
            </w:r>
            <w:r w:rsidRPr="00EF5CF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DE0282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E0282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334033" w:rsidRPr="00DE0282" w:rsidRDefault="00334033" w:rsidP="004A6473">
            <w:pPr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D6845" w:rsidRDefault="009611FD" w:rsidP="004A6473">
            <w:pPr>
              <w:widowControl/>
              <w:tabs>
                <w:tab w:val="left" w:pos="9282"/>
              </w:tabs>
              <w:ind w:firstLine="54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соответствии с </w:t>
            </w:r>
            <w:r w:rsidR="009021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разделом 2</w:t>
            </w:r>
            <w:r w:rsidR="00FD68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6845" w:rsidRPr="00FD684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постановления главы администрации (губернатора) Краснодарского края </w:t>
            </w:r>
            <w:r w:rsidR="007215A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от </w:t>
            </w:r>
            <w:r w:rsidR="007215A5" w:rsidRPr="007215A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12 сентября 2016 года № 701 </w:t>
            </w:r>
            <w:r w:rsidR="00FD6845" w:rsidRPr="00FD684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«О внесении изменений в постановление главы администрации (губернатора)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</w:t>
            </w:r>
            <w:r w:rsidR="009021D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на министерство топливно-энергетического комплекса и жилищно-коммунального хозяйства Краснодарского края возложена обязанность принятия нормативного правового акта, необходимого для реализации вышеуказанного постановления.</w:t>
            </w:r>
          </w:p>
          <w:p w:rsidR="00D426D2" w:rsidRPr="00DE0282" w:rsidRDefault="00D426D2" w:rsidP="004A6473">
            <w:pPr>
              <w:tabs>
                <w:tab w:val="left" w:pos="928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A67D65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D65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:rsidR="00334033" w:rsidRPr="00A67D65" w:rsidRDefault="00A67D65" w:rsidP="000F791C">
            <w:pPr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D65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Аналогичные </w:t>
            </w:r>
            <w:r w:rsidR="00740AF6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Pr="00A67D6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утверждены </w:t>
            </w:r>
            <w:r w:rsidR="00740AF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департамента имущественных и земельных отношений от 2 июля 2015 года № 1111 </w:t>
            </w:r>
            <w:r w:rsidR="00740AF6" w:rsidRPr="00740A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0AF6" w:rsidRPr="00740A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Положения о порядке и условиях использования земель или земельных участков, находящихся в государственной или муниципальной собственности, </w:t>
            </w:r>
            <w:r w:rsidR="00740AF6" w:rsidRPr="00740AF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 целью размещения объектов, без предоставления земельных участков и установления сервитутов»</w:t>
            </w:r>
            <w:r w:rsidR="00740AF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0F7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7D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остановлением </w:t>
            </w:r>
            <w:r w:rsidR="005A4C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Кабинетом Министров Республики Татарстан </w:t>
            </w:r>
            <w:r w:rsidRPr="00A67D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5A4C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 июня </w:t>
            </w:r>
            <w:r w:rsidRPr="00A67D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5A4C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 года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r w:rsidR="005A4C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5A4C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Порядка и условий размещения объектов, виды которых устанавливаются Правительством</w:t>
            </w:r>
            <w:r w:rsidR="00E876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</w:t>
            </w:r>
            <w:r w:rsidRPr="00A67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04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Пермского края от 22 июля 2015 года № 478-п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A42C4" w:rsidRPr="00A67D65" w:rsidRDefault="007A42C4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34033" w:rsidRPr="000F791C" w:rsidRDefault="006C7BEB" w:rsidP="00FB4FAB">
            <w:pPr>
              <w:pStyle w:val="a4"/>
              <w:tabs>
                <w:tab w:val="left" w:pos="9282"/>
              </w:tabs>
            </w:pPr>
            <w:r w:rsidRPr="000F791C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  <w:r w:rsidR="00732C01" w:rsidRPr="000F7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BEB" w:rsidRPr="000F791C" w:rsidRDefault="00253016" w:rsidP="000F791C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791C" w:rsidRPr="000F791C">
              <w:rPr>
                <w:rFonts w:ascii="Times New Roman" w:hAnsi="Times New Roman" w:cs="Times New Roman"/>
                <w:sz w:val="28"/>
                <w:szCs w:val="28"/>
              </w:rPr>
              <w:t>нформационно-телекоммуникационная сеть «Интернет»</w:t>
            </w:r>
            <w:r w:rsidR="000F7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34033" w:rsidRPr="00334033" w:rsidRDefault="006C7BEB" w:rsidP="00FB4FAB">
            <w:pPr>
              <w:pStyle w:val="a4"/>
              <w:tabs>
                <w:tab w:val="left" w:pos="9282"/>
              </w:tabs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541FF0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Pr="00253016" w:rsidRDefault="008F54B6" w:rsidP="004A6473">
            <w:pPr>
              <w:pStyle w:val="a6"/>
              <w:tabs>
                <w:tab w:val="left" w:pos="9282"/>
              </w:tabs>
              <w:spacing w:before="0" w:beforeAutospacing="0" w:after="0" w:afterAutospacing="0"/>
              <w:ind w:right="-22"/>
              <w:contextualSpacing/>
              <w:jc w:val="both"/>
              <w:rPr>
                <w:sz w:val="28"/>
                <w:szCs w:val="28"/>
              </w:rPr>
            </w:pPr>
            <w:r w:rsidRPr="00253016">
              <w:rPr>
                <w:sz w:val="28"/>
                <w:szCs w:val="28"/>
              </w:rPr>
              <w:t>Не имеется.</w:t>
            </w: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995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C7BEB" w:rsidRDefault="006C7BEB" w:rsidP="004A6473">
            <w:pPr>
              <w:pStyle w:val="1"/>
              <w:tabs>
                <w:tab w:val="left" w:pos="928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" w:name="sub_30003"/>
            <w:r w:rsidRPr="00BE3A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  <w:p w:rsidR="00334033" w:rsidRPr="00334033" w:rsidRDefault="00334033" w:rsidP="004A6473">
            <w:pPr>
              <w:tabs>
                <w:tab w:val="left" w:pos="9282"/>
              </w:tabs>
            </w:pPr>
          </w:p>
        </w:tc>
      </w:tr>
      <w:tr w:rsidR="005A56DD" w:rsidRPr="00BE3A7F" w:rsidTr="007C36EA">
        <w:trPr>
          <w:gridAfter w:val="4"/>
          <w:wAfter w:w="374" w:type="dxa"/>
        </w:trPr>
        <w:tc>
          <w:tcPr>
            <w:tcW w:w="556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B" w:rsidRPr="00BE3A7F" w:rsidRDefault="006C7BEB" w:rsidP="004A6473">
            <w:pPr>
              <w:pStyle w:val="a4"/>
              <w:tabs>
                <w:tab w:val="left" w:pos="9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1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B" w:rsidRPr="00BE3A7F" w:rsidRDefault="006C7BEB" w:rsidP="004A6473">
            <w:pPr>
              <w:pStyle w:val="a4"/>
              <w:tabs>
                <w:tab w:val="left" w:pos="9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EB" w:rsidRPr="00BE3A7F" w:rsidRDefault="006C7BEB" w:rsidP="004A6473">
            <w:pPr>
              <w:pStyle w:val="a4"/>
              <w:tabs>
                <w:tab w:val="left" w:pos="9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C376E" w:rsidRPr="00BE3A7F" w:rsidTr="007C36EA">
        <w:trPr>
          <w:gridAfter w:val="4"/>
          <w:wAfter w:w="374" w:type="dxa"/>
        </w:trPr>
        <w:tc>
          <w:tcPr>
            <w:tcW w:w="556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760948" w:rsidRDefault="00D632F3" w:rsidP="00D632F3">
            <w:pPr>
              <w:tabs>
                <w:tab w:val="left" w:pos="9282"/>
              </w:tabs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D632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Правовое </w:t>
            </w:r>
            <w:r w:rsidR="00403F6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632F3">
              <w:rPr>
                <w:rFonts w:ascii="Times New Roman" w:hAnsi="Times New Roman" w:cs="Times New Roman"/>
                <w:bCs/>
                <w:sz w:val="28"/>
                <w:szCs w:val="28"/>
              </w:rPr>
              <w:t>регулирование порядка взаимодействия с юридическими и физическими лицами при их обращении с целью размещения объектов, указанных в пункте 1.6 настоящего сводного отчета,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</w:t>
            </w:r>
          </w:p>
        </w:tc>
        <w:tc>
          <w:tcPr>
            <w:tcW w:w="1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403F6E" w:rsidP="004A6473">
            <w:pPr>
              <w:pStyle w:val="a4"/>
              <w:tabs>
                <w:tab w:val="left" w:pos="9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BE3A7F" w:rsidRDefault="00D426D2" w:rsidP="004A6473">
            <w:pPr>
              <w:pStyle w:val="a4"/>
              <w:tabs>
                <w:tab w:val="left" w:pos="928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5A56DD" w:rsidRPr="00BE3A7F" w:rsidTr="007C36EA">
        <w:trPr>
          <w:gridAfter w:val="5"/>
          <w:wAfter w:w="516" w:type="dxa"/>
        </w:trPr>
        <w:tc>
          <w:tcPr>
            <w:tcW w:w="981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C7BEB" w:rsidRPr="00BE3A7F" w:rsidRDefault="006C7BEB" w:rsidP="004A6473">
            <w:pPr>
              <w:pStyle w:val="a4"/>
              <w:tabs>
                <w:tab w:val="left" w:pos="9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DD" w:rsidRPr="00BE3A7F" w:rsidTr="007C36EA">
        <w:trPr>
          <w:gridAfter w:val="2"/>
          <w:wAfter w:w="142" w:type="dxa"/>
          <w:trHeight w:val="1577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34033" w:rsidRPr="00334033" w:rsidRDefault="006C7BEB" w:rsidP="00FB4FAB">
            <w:pPr>
              <w:pStyle w:val="a4"/>
            </w:pPr>
            <w:r w:rsidRPr="00217AEF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  <w:r w:rsidR="001464E7" w:rsidRPr="00217AEF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необходимость постановки указанных целей:</w:t>
            </w:r>
          </w:p>
        </w:tc>
      </w:tr>
      <w:tr w:rsidR="005A56DD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426D2" w:rsidRDefault="00EC07D9" w:rsidP="00D42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26D2" w:rsidRPr="002735A4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26D2" w:rsidRPr="002735A4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(губернатора) Краснодарского края от 27</w:t>
            </w:r>
            <w:r w:rsidR="00253016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D426D2" w:rsidRPr="002735A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2530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426D2" w:rsidRPr="002735A4">
              <w:rPr>
                <w:rFonts w:ascii="Times New Roman" w:hAnsi="Times New Roman" w:cs="Times New Roman"/>
                <w:sz w:val="28"/>
                <w:szCs w:val="28"/>
              </w:rPr>
              <w:t xml:space="preserve"> № 993 «О совершенствовании деятельности исполнительных органов государственной власти Краснодарского края»</w:t>
            </w:r>
            <w:r w:rsidR="00D42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4ED" w:rsidRPr="00E544ED" w:rsidRDefault="00253016" w:rsidP="002530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016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Правительства РФ от 30 апреля 2016 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ода</w:t>
            </w:r>
            <w:r w:rsidRPr="0025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25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385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53016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утвержденный постановлением Правительства Российской Федера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ции от 3 декабря 2014 года № 1300»</w:t>
            </w:r>
            <w:r w:rsidR="00E544ED" w:rsidRPr="00E544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D426D2" w:rsidRDefault="00EC07D9" w:rsidP="00D426D2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544ED" w:rsidRPr="00E544ED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E544ED" w:rsidRPr="00E544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главы администрации (губернатора) Краснодарского края </w:t>
            </w:r>
            <w:r w:rsidR="0025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25301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 сентября 2016 года № 701</w:t>
            </w:r>
            <w:r w:rsidR="00E544ED" w:rsidRPr="00E544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 внесении изменений в постановление главы администрации (губернатора)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края».</w:t>
            </w:r>
          </w:p>
          <w:p w:rsidR="00D426D2" w:rsidRPr="00D426D2" w:rsidRDefault="00D426D2" w:rsidP="00D426D2"/>
        </w:tc>
      </w:tr>
      <w:tr w:rsidR="005A56DD" w:rsidRPr="00BE3A7F" w:rsidTr="007C36EA">
        <w:trPr>
          <w:gridAfter w:val="2"/>
          <w:wAfter w:w="142" w:type="dxa"/>
        </w:trPr>
        <w:tc>
          <w:tcPr>
            <w:tcW w:w="40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B" w:rsidRPr="00BE3A7F" w:rsidRDefault="006C7BEB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Цели предлагаемого правового регулирования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B" w:rsidRPr="00BE3A7F" w:rsidRDefault="006C7BEB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3.5.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B" w:rsidRPr="00BE3A7F" w:rsidRDefault="006C7BEB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3.6. Единица измерения индикаторов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BEB" w:rsidRPr="00BE3A7F" w:rsidRDefault="006C7BEB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3.7. Целевые значения индикаторов по годам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40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760948" w:rsidRDefault="00D632F3" w:rsidP="00D632F3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Правовое </w:t>
            </w:r>
            <w:r w:rsidR="00403F6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регулирование порядка взаимодействия с</w:t>
            </w:r>
            <w:r w:rsidR="00D426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4DEE" w:rsidRPr="001B4DEE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</w:t>
            </w:r>
            <w:r w:rsidR="001B4DEE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B4DEE" w:rsidRPr="001B4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физически</w:t>
            </w:r>
            <w:r w:rsidR="001B4DEE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B4DEE" w:rsidRPr="001B4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</w:t>
            </w:r>
            <w:r w:rsidR="001B4DEE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B4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их</w:t>
            </w:r>
            <w:r w:rsidR="001B4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обращении</w:t>
            </w:r>
            <w:r w:rsidR="001B4DEE" w:rsidRPr="001B4D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целью размещения объектов, указанных в пункте 1.6 настоящего сводного отчета,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</w:t>
            </w:r>
          </w:p>
        </w:tc>
        <w:tc>
          <w:tcPr>
            <w:tcW w:w="2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D2" w:rsidRPr="002735A4" w:rsidRDefault="00D426D2" w:rsidP="00D426D2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64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еализации мероприятий государственной программы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6497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</w:t>
            </w:r>
            <w:r w:rsidRPr="00273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экономическое и инновационное развитие Краснодарского края», утвержденной постановлением главы администрации (губернатора) Краснодарского края от 10 декабря 2015 года № 1197 «О внесении изменений в постановление главы администрации (губернатора) Краснодарского края от 5 октября 2015 года </w:t>
            </w:r>
            <w:r w:rsidR="00253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2735A4">
              <w:rPr>
                <w:rFonts w:ascii="Times New Roman" w:hAnsi="Times New Roman" w:cs="Times New Roman"/>
                <w:bCs/>
                <w:sz w:val="28"/>
                <w:szCs w:val="28"/>
              </w:rPr>
              <w:t>№ 943 «Социально-экономическое и инновационное развитие Краснодарского края».</w:t>
            </w:r>
          </w:p>
          <w:p w:rsidR="00D426D2" w:rsidRDefault="00D426D2" w:rsidP="00D426D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76E" w:rsidRPr="00760948" w:rsidRDefault="00BC376E" w:rsidP="00BC376E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D426D2" w:rsidP="00D426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BE3A7F" w:rsidRDefault="00D426D2" w:rsidP="00D426D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3.8. Методы расчета индикаторов достижения целей предлагаемого правового регулирования, источники информации для расчетов:</w:t>
            </w:r>
          </w:p>
          <w:p w:rsidR="00BC376E" w:rsidRPr="00334033" w:rsidRDefault="00BC376E" w:rsidP="00334033"/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253016" w:rsidRDefault="00BC376E" w:rsidP="00D06A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53016">
              <w:rPr>
                <w:rFonts w:ascii="Times New Roman" w:hAnsi="Times New Roman" w:cs="Times New Roman"/>
                <w:sz w:val="28"/>
                <w:szCs w:val="28"/>
              </w:rPr>
              <w:t>Не усматривается.</w:t>
            </w:r>
          </w:p>
          <w:p w:rsidR="00BC376E" w:rsidRPr="00BE3A7F" w:rsidRDefault="00BC376E" w:rsidP="00DB3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Default="00BC376E" w:rsidP="00DB2745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3.9. Оценка затрат на проведение мониторинга достижения целей предлагаемого правового регулирования</w:t>
            </w:r>
            <w:r w:rsidRPr="00253016">
              <w:rPr>
                <w:rFonts w:ascii="Times New Roman" w:hAnsi="Times New Roman" w:cs="Times New Roman"/>
                <w:sz w:val="28"/>
                <w:szCs w:val="28"/>
              </w:rPr>
              <w:t>: нет.</w:t>
            </w:r>
          </w:p>
          <w:p w:rsidR="00BC376E" w:rsidRPr="00334033" w:rsidRDefault="00BC376E" w:rsidP="00334033"/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Default="00BC376E" w:rsidP="00682A9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  <w:p w:rsidR="00BC376E" w:rsidRPr="00334033" w:rsidRDefault="00BC376E" w:rsidP="00334033"/>
        </w:tc>
      </w:tr>
      <w:tr w:rsidR="00BC376E" w:rsidRPr="00BE3A7F" w:rsidTr="007C36EA">
        <w:trPr>
          <w:gridAfter w:val="1"/>
          <w:wAfter w:w="94" w:type="dxa"/>
        </w:trPr>
        <w:tc>
          <w:tcPr>
            <w:tcW w:w="40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1218A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  <w:r w:rsidR="00121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BE3A7F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BC376E" w:rsidRPr="00BE3A7F" w:rsidTr="007C36EA">
        <w:trPr>
          <w:gridAfter w:val="1"/>
          <w:wAfter w:w="94" w:type="dxa"/>
        </w:trPr>
        <w:tc>
          <w:tcPr>
            <w:tcW w:w="40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6E" w:rsidRPr="001218AD" w:rsidRDefault="005015E4" w:rsidP="00B61B7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15E4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</w:t>
            </w:r>
            <w:r w:rsidR="00B61B7C">
              <w:rPr>
                <w:rFonts w:ascii="Times New Roman" w:hAnsi="Times New Roman" w:cs="Times New Roman"/>
                <w:sz w:val="28"/>
                <w:szCs w:val="28"/>
              </w:rPr>
              <w:t>, целью которых является</w:t>
            </w:r>
            <w:r w:rsidRPr="005015E4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</w:t>
            </w:r>
            <w:r w:rsidR="00B61B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15E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указанных в пункте 1.6. настоящего сводного отчета, на территории Краснодарского края.</w:t>
            </w:r>
          </w:p>
        </w:tc>
        <w:tc>
          <w:tcPr>
            <w:tcW w:w="3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1218AD" w:rsidP="002530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  <w:tc>
          <w:tcPr>
            <w:tcW w:w="3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BE3A7F" w:rsidRDefault="001218AD" w:rsidP="00BC376E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BC376E" w:rsidRPr="00BE3A7F" w:rsidTr="007C36EA">
        <w:trPr>
          <w:gridAfter w:val="3"/>
          <w:wAfter w:w="232" w:type="dxa"/>
        </w:trPr>
        <w:tc>
          <w:tcPr>
            <w:tcW w:w="35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BE3A7F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BC376E" w:rsidRPr="00BE3A7F" w:rsidTr="007C36EA">
        <w:trPr>
          <w:gridAfter w:val="3"/>
          <w:wAfter w:w="232" w:type="dxa"/>
        </w:trPr>
        <w:tc>
          <w:tcPr>
            <w:tcW w:w="10099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BC376E" w:rsidRPr="00BE3A7F" w:rsidRDefault="00BC376E" w:rsidP="00B61B7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="001218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61B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топливно-энергетического комплекса и жилищно-коммунального хозяйства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Краснодарского края</w:t>
            </w:r>
            <w:r w:rsidRPr="00BE3A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</w:tr>
      <w:tr w:rsidR="00BC376E" w:rsidRPr="00BE3A7F" w:rsidTr="007C36EA">
        <w:trPr>
          <w:gridAfter w:val="3"/>
          <w:wAfter w:w="232" w:type="dxa"/>
        </w:trPr>
        <w:tc>
          <w:tcPr>
            <w:tcW w:w="35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4" w:rsidRPr="00FD3794" w:rsidRDefault="001218AD" w:rsidP="00FD3794">
            <w:pPr>
              <w:pStyle w:val="a5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соответствии с </w:t>
            </w:r>
            <w:r w:rsidR="00FF3B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FF3BE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F3BE7" w:rsidRPr="00FF3B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постановления главы администрации (губернатора) Краснодарского края от 6 июля 2015 года № 627 «Об установлении порядка и условий размещения объек</w:t>
            </w:r>
            <w:r w:rsidR="00FF3BE7" w:rsidRPr="00FF3B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</w:t>
            </w:r>
            <w:r w:rsidR="00FF3BE7" w:rsidRPr="00C37C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» (в редакции от </w:t>
            </w:r>
            <w:r w:rsidR="00C37CE7" w:rsidRPr="00C37C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12 сентября 2016 года</w:t>
            </w:r>
            <w:r w:rsidR="00FF3B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) форма заявления и перечень документов, прилагаемых к заявлению о заключении договора на размещение</w:t>
            </w:r>
            <w:r w:rsidR="004E107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объекта на землях или земельных участках, находящихся в государственной или муниципальной собственности, утверждаются министерством </w:t>
            </w:r>
            <w:proofErr w:type="spellStart"/>
            <w:r w:rsidR="004E107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топливно</w:t>
            </w:r>
            <w:proofErr w:type="spellEnd"/>
            <w:r w:rsidR="004E107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– энергетического комплекса и жилищно-коммунального хозяйства Краснодарского края в отношении </w:t>
            </w:r>
            <w:r w:rsidR="009E57C4" w:rsidRPr="009E57C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нефтепроводов и нефтепродуктопроводов диаметром DN 300 и менее; газопроводов низкого и (или) среднего давления в случаях, когда проектное рабочее давление в присоединяемом газопроводе составляет не более 0,3 МПа и когда расстояние от газоиспользующего оборудования до существующих сетей газораспределения и </w:t>
            </w:r>
            <w:proofErr w:type="spellStart"/>
            <w:r w:rsidR="009E57C4" w:rsidRPr="009E57C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газопотребления</w:t>
            </w:r>
            <w:proofErr w:type="spellEnd"/>
            <w:r w:rsidR="009E57C4" w:rsidRPr="009E57C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, измеряемое по прямой линии (наименьшее расстояние), составляет не более 200 метров в границах городских поселений и не более 500 метров в границах сельских поселений, и ме</w:t>
            </w:r>
            <w:r w:rsidR="009E57C4" w:rsidRPr="009E57C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роприятия по подключению (технологическому присоединению) предполагают строительство только газопроводов-вводов в соответствии с утвержденной в установленном порядке схемой газоснабжения территории поселения, а указанная сеть газораспределения и </w:t>
            </w:r>
            <w:proofErr w:type="spellStart"/>
            <w:r w:rsidR="009E57C4" w:rsidRPr="009E57C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газопотребления</w:t>
            </w:r>
            <w:proofErr w:type="spellEnd"/>
            <w:r w:rsidR="009E57C4" w:rsidRPr="009E57C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пролегает по территории не более чем одного муниципального образования; иных трубопроводов, давлением до 1,2 Мпа, для размещения которых не требуется разрешение на строительство</w:t>
            </w:r>
            <w:r w:rsidR="00A67B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 w:rsidR="004A647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FD3794" w:rsidRPr="00FD379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прудов </w:t>
            </w:r>
            <w:r w:rsidR="00C37C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–</w:t>
            </w:r>
            <w:r w:rsidR="00FD3794" w:rsidRPr="00FD379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испарителей</w:t>
            </w:r>
            <w:r w:rsidR="00C37C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, за исключением</w:t>
            </w:r>
            <w:r w:rsidR="00FD3794" w:rsidRPr="00FD379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C37C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прудов-испарителей агропромышленного комплекса</w:t>
            </w:r>
            <w:r w:rsidR="00A67B6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,</w:t>
            </w:r>
          </w:p>
          <w:p w:rsidR="00BC376E" w:rsidRPr="00BE3A7F" w:rsidRDefault="00FD3794" w:rsidP="00FD379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D379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общественных туалетов нестационарного типа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FD379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</w:t>
            </w:r>
            <w:proofErr w:type="gramStart"/>
            <w:r w:rsidRPr="00FD379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края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="004E107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E94D4B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изменяемая</w:t>
            </w:r>
          </w:p>
        </w:tc>
        <w:tc>
          <w:tcPr>
            <w:tcW w:w="1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121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696D54" w:rsidRPr="00696D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приказа министерства </w:t>
            </w:r>
            <w:proofErr w:type="spellStart"/>
            <w:r w:rsidR="00696D54" w:rsidRPr="00696D54">
              <w:rPr>
                <w:rFonts w:ascii="Times New Roman" w:hAnsi="Times New Roman"/>
                <w:color w:val="000000"/>
                <w:sz w:val="28"/>
                <w:szCs w:val="28"/>
              </w:rPr>
              <w:t>топливно</w:t>
            </w:r>
            <w:proofErr w:type="spellEnd"/>
            <w:r w:rsidR="00696D54" w:rsidRPr="00696D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энергетического комплекса и </w:t>
            </w:r>
            <w:proofErr w:type="spellStart"/>
            <w:r w:rsidR="00696D54" w:rsidRPr="00696D54">
              <w:rPr>
                <w:rFonts w:ascii="Times New Roman" w:hAnsi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="00696D54" w:rsidRPr="00696D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696D54" w:rsidRPr="00696D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коммунального хозяйства Краснодарского края «Об утверждении формы заявления о заключении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края, и перечня документов, прилагаемых к заявлению»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C26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изменений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BE3A7F" w:rsidRDefault="00BC376E" w:rsidP="00C26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6" w:name="sub_30006"/>
            <w:r w:rsidRPr="00BE3A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40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r w:rsidRPr="00BE3A7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пунктом 5.1</w:t>
            </w: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640B30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B3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640B30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B3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BC376E" w:rsidRPr="00BE3A7F" w:rsidRDefault="00B71CA9" w:rsidP="00696D5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696D54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топливно-энергетического комплекса и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</w:t>
            </w:r>
          </w:p>
        </w:tc>
      </w:tr>
      <w:tr w:rsidR="00BC376E" w:rsidRPr="00BE3A7F" w:rsidTr="007C36EA">
        <w:trPr>
          <w:gridAfter w:val="2"/>
          <w:wAfter w:w="142" w:type="dxa"/>
          <w:trHeight w:val="575"/>
        </w:trPr>
        <w:tc>
          <w:tcPr>
            <w:tcW w:w="40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8A3302" w:rsidP="00C37CE7">
            <w:pPr>
              <w:widowControl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8A330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В соответствии с п. 5 </w:t>
            </w:r>
            <w:r w:rsidRPr="008A33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постановления главы администрации (губернатора)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 </w:t>
            </w:r>
            <w:r w:rsidRPr="00C37C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(в редакции от </w:t>
            </w:r>
            <w:r w:rsidR="00C37CE7" w:rsidRPr="00C37C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12 сентября 2016 года</w:t>
            </w:r>
            <w:r w:rsidRPr="00C37CE7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)</w:t>
            </w:r>
            <w:r w:rsidRPr="008A33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форма заявления и перечень документов, прилагаемых к заявлению о заключении договора на размещение объекта на землях или земельных участках, находящихся в государственной или муниципальной собственности, утверждаются министерством </w:t>
            </w:r>
            <w:proofErr w:type="spellStart"/>
            <w:r w:rsidRPr="008A33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топливно</w:t>
            </w:r>
            <w:proofErr w:type="spellEnd"/>
            <w:r w:rsidRPr="008A33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– энергетического комплекса и жилищно-коммунального хозяйства Краснодарского края в отношении </w:t>
            </w:r>
            <w:r w:rsidR="009E57C4" w:rsidRPr="009E57C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нефтепроводов и нефтепродуктопроводов диаметром DN 300 и менее; газопроводов низкого и (или) среднего давления в случаях, когда проектное рабочее давление в присоединяемом газопроводе составляет не более 0,3 МПа и когда расстояние от газоиспользующего оборудования до существующих сетей газораспределения и </w:t>
            </w:r>
            <w:proofErr w:type="spellStart"/>
            <w:r w:rsidR="009E57C4" w:rsidRPr="009E57C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газопотребления</w:t>
            </w:r>
            <w:proofErr w:type="spellEnd"/>
            <w:r w:rsidR="009E57C4" w:rsidRPr="009E57C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, измеряемое по прямой линии (наименьшее расстояние), составляет не более 200 метров в границах городских поселений и не более 500 метров в границах сельских поселений, и мероприятия по подключению (технологическому </w:t>
            </w:r>
            <w:r w:rsidR="009E57C4" w:rsidRPr="009E57C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присоединению) предполагают строительство только газопроводов-вводов в соответствии с утвержденной в установленном порядке схемой газоснабжения территории поселения, а указанная сеть газораспределения и </w:t>
            </w:r>
            <w:proofErr w:type="spellStart"/>
            <w:r w:rsidR="009E57C4" w:rsidRPr="009E57C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газопотребления</w:t>
            </w:r>
            <w:proofErr w:type="spellEnd"/>
            <w:r w:rsidR="009E57C4" w:rsidRPr="009E57C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пролегает по территории не более чем одного муниципального образования; иных трубопроводов, давлением до 1,2 Мпа, для размещения которых не требуется разрешение на строительство</w:t>
            </w:r>
            <w:r w:rsidR="0086229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 w:rsidR="004A647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53054" w:rsidRPr="0085305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прудов – испарителей, за исключением прудов-испарителей агропромышленного комплекса</w:t>
            </w:r>
            <w:r w:rsidR="0086229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 w:rsidR="004A647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A330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общественных туалетов нестационарного типа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края.</w:t>
            </w:r>
          </w:p>
        </w:tc>
        <w:tc>
          <w:tcPr>
            <w:tcW w:w="390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6E" w:rsidRPr="00BE3A7F" w:rsidRDefault="00CC54F9" w:rsidP="00C3079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предполагается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BC376E" w:rsidRPr="00BE3A7F" w:rsidRDefault="00403F6E" w:rsidP="00C000A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предполагается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7912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121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 201</w:t>
            </w:r>
            <w:r w:rsidR="001218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 г.: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BE3A7F" w:rsidRDefault="001218AD" w:rsidP="003C1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7912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121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 201</w:t>
            </w:r>
            <w:r w:rsidR="001218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 г.: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BE3A7F" w:rsidRDefault="001218AD" w:rsidP="003C1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7912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121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 201</w:t>
            </w:r>
            <w:r w:rsidR="001218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 г.: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BE3A7F" w:rsidRDefault="00C30797" w:rsidP="003C17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  <w:r w:rsidRPr="00853054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  <w:r w:rsidR="00853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334033" w:rsidRDefault="00BC376E" w:rsidP="00FB4FAB">
            <w:pPr>
              <w:pStyle w:val="a4"/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6.5. Источники данных</w:t>
            </w:r>
            <w:r w:rsidRPr="00853054"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  <w:r w:rsidR="00853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40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BE3A7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п. 4.1</w:t>
              </w:r>
            </w:hyperlink>
            <w:r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FF69F2" w:rsidRDefault="00BC376E" w:rsidP="00D721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F2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</w:t>
            </w:r>
            <w:r w:rsidRPr="00FF6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FF69F2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 Описание расходов и воз</w:t>
            </w:r>
            <w:r w:rsidRPr="00FF6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можных доходов, связанных с введением предлагаемого правового регулирования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FF69F2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 Количественная оценка, млн. рублей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4003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C30797" w:rsidP="00E94D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30797"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целью которых является размещение объектов, указанных в пункте 1.6. настоящего сводного отчета, на территории Краснодарского края.</w:t>
            </w:r>
          </w:p>
        </w:tc>
        <w:tc>
          <w:tcPr>
            <w:tcW w:w="313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6E" w:rsidRPr="00E94D4B" w:rsidRDefault="00C30797" w:rsidP="00CC5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предусмотренных </w:t>
            </w:r>
            <w:r w:rsidR="00D611D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85305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611D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="00853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="00CC54F9">
              <w:rPr>
                <w:rFonts w:ascii="Times New Roman" w:hAnsi="Times New Roman" w:cs="Times New Roman"/>
                <w:sz w:val="28"/>
                <w:szCs w:val="28"/>
              </w:rPr>
              <w:t>относительно</w:t>
            </w:r>
            <w:r w:rsidR="00D611D2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="00CC54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611D2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 </w:t>
            </w:r>
            <w:r w:rsidR="00D611D2" w:rsidRPr="00D611D2">
              <w:rPr>
                <w:rFonts w:ascii="Times New Roman" w:hAnsi="Times New Roman" w:cs="Times New Roman"/>
                <w:sz w:val="28"/>
                <w:szCs w:val="28"/>
              </w:rPr>
              <w:t>о заключении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края, и</w:t>
            </w:r>
            <w:r w:rsidR="00CC54F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предусмотренных</w:t>
            </w:r>
            <w:r w:rsidR="00D611D2" w:rsidRPr="00D611D2">
              <w:rPr>
                <w:rFonts w:ascii="Times New Roman" w:hAnsi="Times New Roman" w:cs="Times New Roman"/>
                <w:sz w:val="28"/>
                <w:szCs w:val="28"/>
              </w:rPr>
              <w:t xml:space="preserve"> перечн</w:t>
            </w:r>
            <w:r w:rsidR="00CC54F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D611D2" w:rsidRPr="00D611D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прилагаемых к заявлению</w:t>
            </w:r>
          </w:p>
        </w:tc>
        <w:tc>
          <w:tcPr>
            <w:tcW w:w="11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76E" w:rsidRPr="00BE3A7F" w:rsidRDefault="00C30797" w:rsidP="00E94D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376E" w:rsidRPr="00BE3A7F" w:rsidRDefault="00E94D4B" w:rsidP="00D721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376E" w:rsidRPr="00BE3A7F" w:rsidTr="007C36EA">
        <w:trPr>
          <w:gridAfter w:val="2"/>
          <w:wAfter w:w="142" w:type="dxa"/>
          <w:trHeight w:val="60"/>
        </w:trPr>
        <w:tc>
          <w:tcPr>
            <w:tcW w:w="4003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C000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C000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376E" w:rsidRPr="00BE3A7F" w:rsidRDefault="00BC376E" w:rsidP="00C000A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76E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72143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 количественной оценке:</w:t>
            </w:r>
          </w:p>
          <w:p w:rsidR="00BC376E" w:rsidRPr="00334033" w:rsidRDefault="00BC376E" w:rsidP="00334033"/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10113" w:rsidRPr="00210113" w:rsidRDefault="00210113" w:rsidP="002101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10113">
              <w:rPr>
                <w:rFonts w:ascii="Times New Roman" w:hAnsi="Times New Roman" w:cs="Times New Roman"/>
                <w:sz w:val="28"/>
                <w:szCs w:val="28"/>
              </w:rPr>
              <w:t xml:space="preserve">асходы потенциальных адресатов предлагаемого правового регулирования, связанные с введением предлагаемого правового регулирования, связаны с подготовкой пакета документов, необходимых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договора </w:t>
            </w:r>
            <w:r w:rsidRPr="00210113">
              <w:rPr>
                <w:rFonts w:ascii="Times New Roman" w:hAnsi="Times New Roman" w:cs="Times New Roman"/>
                <w:sz w:val="28"/>
                <w:szCs w:val="28"/>
              </w:rPr>
              <w:t>на размещение объектов на землях или земельных участках, находящихся в государственной собственности, без предоставления земельных участков и установления сервитутов на территории Краснодарского края</w:t>
            </w:r>
            <w:r w:rsidR="00E16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0113">
              <w:rPr>
                <w:rFonts w:ascii="Times New Roman" w:hAnsi="Times New Roman" w:cs="Times New Roman"/>
                <w:sz w:val="28"/>
                <w:szCs w:val="28"/>
              </w:rPr>
              <w:t xml:space="preserve"> составят</w:t>
            </w:r>
            <w:r w:rsidR="00FB4FAB">
              <w:rPr>
                <w:rFonts w:ascii="Times New Roman" w:hAnsi="Times New Roman" w:cs="Times New Roman"/>
                <w:sz w:val="28"/>
                <w:szCs w:val="28"/>
              </w:rPr>
              <w:t xml:space="preserve"> 111,7 </w:t>
            </w:r>
            <w:r w:rsidRPr="00210113">
              <w:rPr>
                <w:rFonts w:ascii="Times New Roman" w:hAnsi="Times New Roman" w:cs="Times New Roman"/>
                <w:sz w:val="28"/>
                <w:szCs w:val="28"/>
              </w:rPr>
              <w:t xml:space="preserve">руб.: </w:t>
            </w:r>
          </w:p>
          <w:p w:rsidR="00621D63" w:rsidRPr="00621D63" w:rsidRDefault="00210113" w:rsidP="002101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="00621D63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диск емкостью не более </w:t>
            </w:r>
            <w:r w:rsidR="00621D63" w:rsidRPr="00621D63">
              <w:rPr>
                <w:rFonts w:ascii="Times New Roman" w:hAnsi="Times New Roman" w:cs="Times New Roman"/>
                <w:sz w:val="28"/>
                <w:szCs w:val="28"/>
              </w:rPr>
              <w:t>1,4 ГБ</w:t>
            </w:r>
            <w:r w:rsidR="00621D63">
              <w:rPr>
                <w:rFonts w:ascii="Times New Roman" w:hAnsi="Times New Roman" w:cs="Times New Roman"/>
                <w:sz w:val="28"/>
                <w:szCs w:val="28"/>
              </w:rPr>
              <w:t xml:space="preserve"> для предоставления графических материалов в </w:t>
            </w:r>
            <w:proofErr w:type="gramStart"/>
            <w:r w:rsidR="00621D63">
              <w:rPr>
                <w:rFonts w:ascii="Times New Roman" w:hAnsi="Times New Roman" w:cs="Times New Roman"/>
                <w:sz w:val="28"/>
                <w:szCs w:val="28"/>
              </w:rPr>
              <w:t>формате .</w:t>
            </w:r>
            <w:proofErr w:type="spellStart"/>
            <w:r w:rsidR="00621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dxf</w:t>
            </w:r>
            <w:proofErr w:type="spellEnd"/>
            <w:proofErr w:type="gramEnd"/>
            <w:r w:rsidR="00621D63" w:rsidRPr="00621D63">
              <w:rPr>
                <w:rFonts w:ascii="Times New Roman" w:hAnsi="Times New Roman" w:cs="Times New Roman"/>
                <w:sz w:val="28"/>
                <w:szCs w:val="28"/>
              </w:rPr>
              <w:t>, .</w:t>
            </w:r>
            <w:r w:rsidR="00621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</w:t>
            </w:r>
            <w:r w:rsidR="00621D63" w:rsidRPr="00621D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21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mif</w:t>
            </w:r>
            <w:proofErr w:type="spellEnd"/>
            <w:r w:rsidR="00621D63" w:rsidRPr="00621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D63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621D63" w:rsidRPr="00621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21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shp</w:t>
            </w:r>
            <w:proofErr w:type="spellEnd"/>
            <w:r w:rsidR="00621D63" w:rsidRPr="00621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1D63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координат </w:t>
            </w:r>
            <w:r w:rsidR="00621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MCK</w:t>
            </w:r>
            <w:r w:rsidR="00621D63" w:rsidRPr="00621D63">
              <w:rPr>
                <w:rFonts w:ascii="Times New Roman" w:hAnsi="Times New Roman" w:cs="Times New Roman"/>
                <w:sz w:val="28"/>
                <w:szCs w:val="28"/>
              </w:rPr>
              <w:t xml:space="preserve">-23 </w:t>
            </w:r>
            <w:r w:rsidR="00621D63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621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WGS</w:t>
            </w:r>
            <w:r w:rsidR="00621D63" w:rsidRPr="00621D63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  <w:r w:rsidR="00621D63">
              <w:rPr>
                <w:rFonts w:ascii="Times New Roman" w:hAnsi="Times New Roman" w:cs="Times New Roman"/>
                <w:sz w:val="28"/>
                <w:szCs w:val="28"/>
              </w:rPr>
              <w:t xml:space="preserve"> (средняя стоимость – 100 руб.).</w:t>
            </w:r>
            <w:r w:rsidR="00621D63" w:rsidRPr="00621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113" w:rsidRPr="00210113" w:rsidRDefault="00621D63" w:rsidP="002101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113" w:rsidRPr="00210113">
              <w:rPr>
                <w:rFonts w:ascii="Times New Roman" w:hAnsi="Times New Roman" w:cs="Times New Roman"/>
                <w:sz w:val="28"/>
                <w:szCs w:val="28"/>
              </w:rPr>
              <w:t xml:space="preserve">) Папка скоросшиватель цена от 11 руб. 70 коп. до 37 руб. </w:t>
            </w:r>
          </w:p>
          <w:p w:rsidR="00210113" w:rsidRPr="00210113" w:rsidRDefault="00210113" w:rsidP="002101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113">
              <w:rPr>
                <w:rFonts w:ascii="Times New Roman" w:hAnsi="Times New Roman" w:cs="Times New Roman"/>
                <w:sz w:val="28"/>
                <w:szCs w:val="28"/>
              </w:rPr>
              <w:t>Итого: 100</w:t>
            </w:r>
            <w:r w:rsidR="00FB4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11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B4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1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B4FAB">
              <w:rPr>
                <w:rFonts w:ascii="Times New Roman" w:hAnsi="Times New Roman" w:cs="Times New Roman"/>
                <w:sz w:val="28"/>
                <w:szCs w:val="28"/>
              </w:rPr>
              <w:t xml:space="preserve">,7 </w:t>
            </w:r>
            <w:r w:rsidRPr="0021011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FB4FAB">
              <w:rPr>
                <w:rFonts w:ascii="Times New Roman" w:hAnsi="Times New Roman" w:cs="Times New Roman"/>
                <w:sz w:val="28"/>
                <w:szCs w:val="28"/>
              </w:rPr>
              <w:t xml:space="preserve"> 111,7</w:t>
            </w:r>
            <w:r w:rsidRPr="00210113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210113" w:rsidRPr="00210113" w:rsidRDefault="00210113" w:rsidP="002101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0113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возможны расходы на оформление доверенности (в случае предоставления документов от представителя индивидуального предпринимателя) (примерная стоимость 1 000 руб.). </w:t>
            </w:r>
          </w:p>
          <w:p w:rsidR="00BC376E" w:rsidRPr="003B094D" w:rsidRDefault="00BC376E" w:rsidP="0021011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5C0A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7.6. Источники данных: </w:t>
            </w:r>
            <w:r w:rsidRPr="00BE3A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нет.</w:t>
            </w: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BE3A7F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6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BE3A7F" w:rsidRDefault="00CC54F9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DB27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Pr="00BE3A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нет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5C0AC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 Сравнение возможных вариантов решения проблемы:</w:t>
            </w:r>
          </w:p>
        </w:tc>
      </w:tr>
      <w:tr w:rsidR="00BC376E" w:rsidRPr="00BE3A7F" w:rsidTr="007C36EA">
        <w:tc>
          <w:tcPr>
            <w:tcW w:w="23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93639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93639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93639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BE3A7F" w:rsidRDefault="00BC376E" w:rsidP="0093639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BC376E" w:rsidRPr="00BE3A7F" w:rsidTr="007C36EA">
        <w:tc>
          <w:tcPr>
            <w:tcW w:w="23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9363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1218AD" w:rsidRDefault="001218AD" w:rsidP="00152A94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152A9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</w:t>
            </w:r>
            <w:r w:rsidRPr="00121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33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размещения</w:t>
            </w:r>
            <w:r w:rsidRPr="001218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57C4" w:rsidRPr="009E57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нефтепроводов и нефтепродуктопроводов диаметром DN 300 и менее; газопроводов низкого и (или) среднего давления в случаях, когда проектное рабочее давление в присоединяемом газопроводе составляет не более 0,3 МПа и когда расстояние от газоиспользующего оборудования до существующих сетей газораспределения и </w:t>
            </w:r>
            <w:proofErr w:type="spellStart"/>
            <w:r w:rsidR="009E57C4" w:rsidRPr="009E57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газопотребления</w:t>
            </w:r>
            <w:proofErr w:type="spellEnd"/>
            <w:r w:rsidR="009E57C4" w:rsidRPr="009E57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измеряемое по прямой линии (наименьшее расстояние), составляет не более 200 метров в границах городских поселений и не более 500 метров в границах сельских поселений, и мероприятия по подключению (технологическому присоединению) предполагают строительство только га</w:t>
            </w:r>
            <w:r w:rsidR="009E57C4" w:rsidRPr="009E57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зопроводов-вводов в соответствии с утвержденной в установленном порядке схемой газоснабжения территории поселения, а указанная сеть газораспределения и </w:t>
            </w:r>
            <w:proofErr w:type="spellStart"/>
            <w:r w:rsidR="009E57C4" w:rsidRPr="009E57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газопотребления</w:t>
            </w:r>
            <w:proofErr w:type="spellEnd"/>
            <w:r w:rsidR="009E57C4" w:rsidRPr="009E57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пролегает по территории не более чем одного муниципального образования; иных трубопроводов, давлением до 1,2 Мпа, для размещения которых не требуется разрешение на строительство</w:t>
            </w:r>
            <w:r w:rsidR="003C33A5" w:rsidRPr="003C33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52A94" w:rsidRPr="00152A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прудов – испарителей, за исключением прудов-испарителей агропромышленного комплекса</w:t>
            </w:r>
            <w:r w:rsidR="003C33A5" w:rsidRPr="003C33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общественных туалетов нестационарного типа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края.</w:t>
            </w:r>
          </w:p>
        </w:tc>
        <w:tc>
          <w:tcPr>
            <w:tcW w:w="2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DB7B77" w:rsidP="0093639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изменений в ранее утвержденных порядках, несоответствие наименования уполномоченного органа</w:t>
            </w: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BE3A7F" w:rsidRDefault="00BC376E" w:rsidP="0093639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4D4B" w:rsidRPr="00BE3A7F" w:rsidTr="007C36EA">
        <w:tc>
          <w:tcPr>
            <w:tcW w:w="23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B" w:rsidRPr="00BE3A7F" w:rsidRDefault="00E94D4B" w:rsidP="009363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4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B" w:rsidRPr="00BE3A7F" w:rsidRDefault="00DB7B77" w:rsidP="00E94D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B" w:rsidRPr="00BE3A7F" w:rsidRDefault="00DB7B77" w:rsidP="00494DD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D4B" w:rsidRPr="00BE3A7F" w:rsidRDefault="00E94D4B" w:rsidP="0093639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376E" w:rsidRPr="00BE3A7F" w:rsidTr="007C36EA">
        <w:tc>
          <w:tcPr>
            <w:tcW w:w="23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1237B" w:rsidRDefault="00BC376E" w:rsidP="009363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237B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DB7B77" w:rsidP="0093639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4D4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DB7B77" w:rsidP="0093639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C376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BE3A7F" w:rsidRDefault="00DB7B77" w:rsidP="0093639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C376E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C376E" w:rsidRPr="00BE3A7F" w:rsidTr="007C36EA">
        <w:tc>
          <w:tcPr>
            <w:tcW w:w="23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1237B" w:rsidRDefault="00BC376E" w:rsidP="009363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2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4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3C33A5" w:rsidP="00B367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</w:tc>
        <w:tc>
          <w:tcPr>
            <w:tcW w:w="2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93639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BE3A7F" w:rsidRDefault="00BC376E" w:rsidP="0093639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BC376E" w:rsidRPr="00BE3A7F" w:rsidTr="007C36EA">
        <w:tc>
          <w:tcPr>
            <w:tcW w:w="23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9363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BE3A7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раздел 3</w:t>
              </w:r>
            </w:hyperlink>
            <w:r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93639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Возможно достижение целей предлагаемого правового регулирования</w:t>
            </w:r>
          </w:p>
        </w:tc>
        <w:tc>
          <w:tcPr>
            <w:tcW w:w="2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6E" w:rsidRPr="00BE3A7F" w:rsidRDefault="00BC376E" w:rsidP="0093639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Поставленные цели не будут достигнуты</w:t>
            </w: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376E" w:rsidRPr="00BE3A7F" w:rsidRDefault="00BC376E" w:rsidP="0093639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4D4B" w:rsidRPr="00BE3A7F" w:rsidTr="007C36EA">
        <w:tc>
          <w:tcPr>
            <w:tcW w:w="23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B" w:rsidRPr="00BE3A7F" w:rsidRDefault="00E94D4B" w:rsidP="009363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4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B" w:rsidRPr="00BE3A7F" w:rsidRDefault="00E94D4B" w:rsidP="003B094D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неблагоприятных последствий будут снижены</w:t>
            </w:r>
          </w:p>
        </w:tc>
        <w:tc>
          <w:tcPr>
            <w:tcW w:w="2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B" w:rsidRPr="00BE3A7F" w:rsidRDefault="00E94D4B" w:rsidP="00E94D4B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неблагоприятных последствий будут высокими</w:t>
            </w: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D4B" w:rsidRPr="00BE3A7F" w:rsidRDefault="00E94D4B" w:rsidP="0093639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71CA9" w:rsidRDefault="00B71CA9" w:rsidP="003C33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B7B77" w:rsidRPr="00DB7B77">
              <w:rPr>
                <w:rFonts w:ascii="Times New Roman" w:hAnsi="Times New Roman" w:cs="Times New Roman"/>
                <w:sz w:val="28"/>
                <w:szCs w:val="28"/>
              </w:rPr>
              <w:t>Решение проблемы возможно принятием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3A5" w:rsidRPr="003C3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приказа министерства </w:t>
            </w:r>
            <w:proofErr w:type="spellStart"/>
            <w:r w:rsidR="003C33A5" w:rsidRPr="003C33A5">
              <w:rPr>
                <w:rFonts w:ascii="Times New Roman" w:hAnsi="Times New Roman"/>
                <w:color w:val="000000"/>
                <w:sz w:val="28"/>
                <w:szCs w:val="28"/>
              </w:rPr>
              <w:t>топливно</w:t>
            </w:r>
            <w:proofErr w:type="spellEnd"/>
            <w:r w:rsidR="003C33A5" w:rsidRPr="003C3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энергетического комплекса и </w:t>
            </w:r>
            <w:proofErr w:type="spellStart"/>
            <w:r w:rsidR="003C33A5" w:rsidRPr="003C33A5">
              <w:rPr>
                <w:rFonts w:ascii="Times New Roman" w:hAnsi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="003C33A5" w:rsidRPr="003C3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коммунального хозяйства Краснодарского края «Об утверждении формы заявления о заключении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края, и перечня документов, прилагаемых к заявлению»</w:t>
            </w:r>
            <w:r w:rsidR="003C33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DB7B77" w:rsidRPr="002735A4" w:rsidRDefault="00DB7B77" w:rsidP="00DB7B77">
            <w:pPr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</w:t>
            </w:r>
            <w:r w:rsidRPr="006263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постановления главы администрации (губернатора)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2634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Краснодарского края </w:t>
            </w:r>
            <w:r w:rsidRPr="006263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4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внесении изменений в некоторые правовые акты </w:t>
            </w:r>
            <w:r w:rsidRPr="00A64974">
              <w:rPr>
                <w:rFonts w:ascii="Times New Roman" w:hAnsi="Times New Roman" w:cs="Times New Roman"/>
                <w:bCs/>
                <w:sz w:val="28"/>
                <w:szCs w:val="28"/>
              </w:rPr>
              <w:t>главы администрации (губернатора) Краснодарского края</w:t>
            </w:r>
            <w:r w:rsidRPr="0062634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подготовлен</w:t>
            </w:r>
            <w:r w:rsidRPr="00A649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целях реализации мероприятий государственной программы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64974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</w:t>
            </w:r>
            <w:r w:rsidRPr="002735A4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экономическое и инновационное развитие Краснодарского края», утвержденной постановлением главы администрации (губернатора) Краснодарского края от 10 декабря 2015  года № 1197 «О внесении изменений в постановление главы администрации (губернатора) Краснодарского края от 5 октября 2015 года № 943 «Социально-экономическое и инновационное развитие Краснодарского края».</w:t>
            </w:r>
          </w:p>
          <w:p w:rsidR="00B71CA9" w:rsidRDefault="00DB7B77" w:rsidP="00DB7B7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подпунктом </w:t>
            </w:r>
            <w:r w:rsidR="003C33A5" w:rsidRPr="003C33A5">
              <w:rPr>
                <w:rFonts w:ascii="Times New Roman" w:hAnsi="Times New Roman" w:cs="Times New Roman"/>
                <w:sz w:val="28"/>
                <w:szCs w:val="28"/>
              </w:rPr>
              <w:t xml:space="preserve">6 пункта 7 </w:t>
            </w:r>
            <w:r w:rsidR="00291590" w:rsidRPr="00291590">
              <w:rPr>
                <w:rFonts w:ascii="Times New Roman" w:hAnsi="Times New Roman" w:cs="Times New Roman"/>
                <w:sz w:val="28"/>
                <w:szCs w:val="28"/>
              </w:rPr>
              <w:t>постановления главы администрации (губернатора) Краснодарского края от 27</w:t>
            </w:r>
            <w:r w:rsidR="00152A94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291590" w:rsidRPr="0029159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152A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91590" w:rsidRPr="00291590">
              <w:rPr>
                <w:rFonts w:ascii="Times New Roman" w:hAnsi="Times New Roman" w:cs="Times New Roman"/>
                <w:sz w:val="28"/>
                <w:szCs w:val="28"/>
              </w:rPr>
              <w:t xml:space="preserve"> № 993 «О совершенствовании деятельности исполнительных органов государственной власти Краснодарского края»</w:t>
            </w:r>
            <w:r w:rsidR="00291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3A5" w:rsidRPr="003C33A5">
              <w:rPr>
                <w:rFonts w:ascii="Times New Roman" w:hAnsi="Times New Roman" w:cs="Times New Roman"/>
                <w:sz w:val="28"/>
                <w:szCs w:val="28"/>
              </w:rPr>
              <w:t>функции и полномочия министерства промышленности и энергетики Краснодарского края в сфере топливно-энергетического комплекса переданы департаменту жилищно-коммунального хозяйства Краснодарского края.</w:t>
            </w:r>
          </w:p>
          <w:p w:rsidR="00DB7B77" w:rsidRDefault="00DB7B77" w:rsidP="00DB7B7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4">
              <w:rPr>
                <w:rFonts w:ascii="Times New Roman" w:hAnsi="Times New Roman" w:cs="Times New Roman"/>
                <w:sz w:val="28"/>
                <w:szCs w:val="28"/>
              </w:rPr>
              <w:t>В соответствии с подпунктом 1</w:t>
            </w:r>
            <w:r w:rsidR="00291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35A4">
              <w:rPr>
                <w:rFonts w:ascii="Times New Roman" w:hAnsi="Times New Roman" w:cs="Times New Roman"/>
                <w:sz w:val="28"/>
                <w:szCs w:val="28"/>
              </w:rPr>
              <w:t xml:space="preserve"> пункта 8 вышеуказанного постановления главы администрации (губернатора) Краснодарского края департамент </w:t>
            </w:r>
            <w:r w:rsidR="00291590" w:rsidRPr="0029159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2735A4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переименован в министерство </w:t>
            </w:r>
            <w:r w:rsidR="00291590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топливно-энергетического комплекса и жилищно-коммунального хозяйства</w:t>
            </w:r>
            <w:r w:rsidRPr="002735A4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края.</w:t>
            </w:r>
          </w:p>
          <w:p w:rsidR="00291590" w:rsidRPr="00291590" w:rsidRDefault="00291590" w:rsidP="00291590">
            <w:pPr>
              <w:ind w:firstLine="7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15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Принятие приказа министерства </w:t>
            </w:r>
            <w:proofErr w:type="spellStart"/>
            <w:r w:rsidRPr="00291590">
              <w:rPr>
                <w:rFonts w:ascii="Times New Roman" w:hAnsi="Times New Roman" w:cs="Times New Roman"/>
                <w:bCs/>
                <w:sz w:val="28"/>
                <w:szCs w:val="28"/>
              </w:rPr>
              <w:t>топливно</w:t>
            </w:r>
            <w:proofErr w:type="spellEnd"/>
            <w:r w:rsidRPr="002915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энергетического комплекса и </w:t>
            </w:r>
            <w:proofErr w:type="spellStart"/>
            <w:r w:rsidRPr="00291590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</w:t>
            </w:r>
            <w:proofErr w:type="spellEnd"/>
            <w:r w:rsidRPr="002915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коммунального хозяйства Краснодарского края «Об утверждении формы заявления о заключении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края, и перечня документов, прилагаемых к заявлению» обусловлено изменением наименования министерства </w:t>
            </w:r>
            <w:proofErr w:type="spellStart"/>
            <w:r w:rsidRPr="00291590">
              <w:rPr>
                <w:rFonts w:ascii="Times New Roman" w:hAnsi="Times New Roman" w:cs="Times New Roman"/>
                <w:bCs/>
                <w:sz w:val="28"/>
                <w:szCs w:val="28"/>
              </w:rPr>
              <w:t>топливно</w:t>
            </w:r>
            <w:proofErr w:type="spellEnd"/>
            <w:r w:rsidRPr="002915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энергетического комплекса и </w:t>
            </w:r>
            <w:proofErr w:type="spellStart"/>
            <w:r w:rsidRPr="00291590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</w:t>
            </w:r>
            <w:proofErr w:type="spellEnd"/>
            <w:r w:rsidRPr="002915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коммунального хозяйства Краснодарского края, расширением полномочий министерства в сфере топливно-энергетического комплекса и необходимостью урегулирования порядка взаимодействия с юридическими и физическими лицами при их обращении с целью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края.</w:t>
            </w:r>
          </w:p>
          <w:p w:rsidR="00DB7B77" w:rsidRPr="00BE3A7F" w:rsidRDefault="00DB7B77" w:rsidP="00DB7B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10.1. Предполагаемая дата вступления в силу нормативного правового акта: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152A94" w:rsidRDefault="00CF7E8E" w:rsidP="00CF7E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A94">
              <w:rPr>
                <w:rFonts w:ascii="Times New Roman" w:hAnsi="Times New Roman" w:cs="Times New Roman"/>
                <w:sz w:val="28"/>
                <w:szCs w:val="28"/>
              </w:rPr>
              <w:t>Приказ вступает в силу на следующий день после его официального опубликования.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140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</w:t>
            </w:r>
            <w:r w:rsidRPr="00152A94"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</w:tc>
      </w:tr>
      <w:tr w:rsidR="00BC376E" w:rsidRPr="00BE3A7F" w:rsidTr="007C36EA">
        <w:trPr>
          <w:gridAfter w:val="2"/>
          <w:wAfter w:w="142" w:type="dxa"/>
          <w:trHeight w:val="272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140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а) срок переходного периода</w:t>
            </w:r>
            <w:r w:rsidRPr="00152A94"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1404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б) отсрочка введения предлагаемого правового регулирования</w:t>
            </w:r>
            <w:r w:rsidRPr="00152A94"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AC777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10.3. Необходимость распространения предлагаемого правового регулирования на ранее возникшие отношения</w:t>
            </w:r>
            <w:r w:rsidRPr="00152A94"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93639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10.3.1. Период распространения на ранее возникшие отношения: </w:t>
            </w:r>
            <w:r w:rsidRPr="00152A94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76E" w:rsidRPr="00BE3A7F" w:rsidTr="007C36EA">
        <w:trPr>
          <w:gridAfter w:val="2"/>
          <w:wAfter w:w="142" w:type="dxa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682A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10.4. Обоснование необходимости установления переходного периода и (или) от</w:t>
            </w:r>
            <w:r w:rsidRPr="00BE3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  <w:r w:rsidRPr="00152A9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C95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76E" w:rsidRPr="00BE3A7F" w:rsidTr="007C36EA">
        <w:trPr>
          <w:gridAfter w:val="2"/>
          <w:wAfter w:w="142" w:type="dxa"/>
          <w:trHeight w:val="159"/>
        </w:trPr>
        <w:tc>
          <w:tcPr>
            <w:tcW w:w="1018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FC094A">
            <w:pPr>
              <w:pStyle w:val="a6"/>
              <w:spacing w:before="0" w:beforeAutospacing="0" w:after="0" w:afterAutospacing="0"/>
              <w:ind w:right="-22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C376E" w:rsidRPr="00BE3A7F" w:rsidTr="007C36EA">
        <w:trPr>
          <w:gridAfter w:val="3"/>
          <w:wAfter w:w="232" w:type="dxa"/>
        </w:trPr>
        <w:tc>
          <w:tcPr>
            <w:tcW w:w="100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C376E" w:rsidRPr="00DB7B77" w:rsidRDefault="00BC376E" w:rsidP="0057168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30011"/>
            <w:r w:rsidRPr="00DB7B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 Информация о сроках проведения публичных консультаций по проекту нормативного правового акта и сводному отчету</w:t>
            </w:r>
            <w:bookmarkEnd w:id="7"/>
          </w:p>
        </w:tc>
      </w:tr>
      <w:tr w:rsidR="00BC376E" w:rsidRPr="00BE3A7F" w:rsidTr="007C36EA">
        <w:trPr>
          <w:gridAfter w:val="3"/>
          <w:wAfter w:w="232" w:type="dxa"/>
        </w:trPr>
        <w:tc>
          <w:tcPr>
            <w:tcW w:w="100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5716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      </w:r>
          </w:p>
        </w:tc>
      </w:tr>
      <w:tr w:rsidR="00BC376E" w:rsidRPr="00BE3A7F" w:rsidTr="007C36EA">
        <w:trPr>
          <w:gridAfter w:val="3"/>
          <w:wAfter w:w="232" w:type="dxa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016F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</w:p>
        </w:tc>
        <w:tc>
          <w:tcPr>
            <w:tcW w:w="854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C376E" w:rsidRPr="0050495C" w:rsidRDefault="0050495C" w:rsidP="00E00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495C">
              <w:rPr>
                <w:rFonts w:ascii="Times New Roman" w:hAnsi="Times New Roman" w:cs="Times New Roman"/>
                <w:sz w:val="28"/>
                <w:szCs w:val="28"/>
              </w:rPr>
              <w:t xml:space="preserve">3 октября </w:t>
            </w:r>
            <w:r w:rsidR="00016FAD" w:rsidRPr="0050495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C376E" w:rsidRPr="00BE3A7F" w:rsidTr="007C36EA">
        <w:trPr>
          <w:gridAfter w:val="3"/>
          <w:wAfter w:w="232" w:type="dxa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76E" w:rsidRPr="00BE3A7F" w:rsidRDefault="00BC376E" w:rsidP="005716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</w:p>
          <w:p w:rsidR="00BC376E" w:rsidRPr="00BE3A7F" w:rsidRDefault="00BC376E" w:rsidP="00110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C376E" w:rsidRPr="0050495C" w:rsidRDefault="0050495C" w:rsidP="00EA315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5C"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  <w:r w:rsidR="00016FAD" w:rsidRPr="0050495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C376E" w:rsidRPr="00BE3A7F" w:rsidTr="007C36EA">
        <w:trPr>
          <w:gridAfter w:val="3"/>
          <w:wAfter w:w="232" w:type="dxa"/>
        </w:trPr>
        <w:tc>
          <w:tcPr>
            <w:tcW w:w="100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C376E" w:rsidRPr="00F00E34" w:rsidRDefault="00BC376E" w:rsidP="00511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0E34">
              <w:rPr>
                <w:rFonts w:ascii="Times New Roman" w:hAnsi="Times New Roman" w:cs="Times New Roman"/>
                <w:sz w:val="28"/>
                <w:szCs w:val="28"/>
              </w:rPr>
              <w:t>11.2. Сведения о количестве замечаний и предложений, полученных в ходе публичных консультаций по проекту нормативного правового акта:</w:t>
            </w:r>
          </w:p>
        </w:tc>
      </w:tr>
      <w:tr w:rsidR="00BC376E" w:rsidRPr="00BE3A7F" w:rsidTr="007C36EA">
        <w:trPr>
          <w:gridAfter w:val="3"/>
          <w:wAfter w:w="232" w:type="dxa"/>
        </w:trPr>
        <w:tc>
          <w:tcPr>
            <w:tcW w:w="100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C376E" w:rsidRPr="0050495C" w:rsidRDefault="00BC376E" w:rsidP="005118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0E34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</w:t>
            </w:r>
            <w:r w:rsidRPr="0050495C">
              <w:rPr>
                <w:rFonts w:ascii="Times New Roman" w:hAnsi="Times New Roman" w:cs="Times New Roman"/>
                <w:sz w:val="28"/>
                <w:szCs w:val="28"/>
              </w:rPr>
              <w:t>: нет, из них учтено:</w:t>
            </w:r>
            <w:r w:rsidR="00016FAD" w:rsidRPr="0050495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(замечаний) не поступало</w:t>
            </w:r>
          </w:p>
          <w:p w:rsidR="00BC376E" w:rsidRPr="00F00E34" w:rsidRDefault="00BC376E" w:rsidP="003C43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95C">
              <w:rPr>
                <w:rFonts w:ascii="Times New Roman" w:hAnsi="Times New Roman" w:cs="Times New Roman"/>
                <w:sz w:val="28"/>
                <w:szCs w:val="28"/>
              </w:rPr>
              <w:t>полностью: нет, учтено частично:</w:t>
            </w:r>
          </w:p>
        </w:tc>
      </w:tr>
      <w:tr w:rsidR="00BC376E" w:rsidRPr="00BE3A7F" w:rsidTr="007C36EA">
        <w:trPr>
          <w:gridAfter w:val="3"/>
          <w:wAfter w:w="232" w:type="dxa"/>
        </w:trPr>
        <w:tc>
          <w:tcPr>
            <w:tcW w:w="100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C376E" w:rsidRDefault="00BC376E" w:rsidP="003C43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3A7F">
              <w:rPr>
                <w:rFonts w:ascii="Times New Roman" w:hAnsi="Times New Roman" w:cs="Times New Roman"/>
                <w:sz w:val="28"/>
                <w:szCs w:val="28"/>
              </w:rPr>
              <w:t>11.3. Полный электронный адрес размещения свода предложений, поступивших по итогам проведения публичных консультаций по проекту нормативного правового акта:</w:t>
            </w:r>
            <w:r w:rsidR="00016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FAD" w:rsidRPr="0050495C">
              <w:rPr>
                <w:rFonts w:ascii="Times New Roman" w:hAnsi="Times New Roman" w:cs="Times New Roman"/>
                <w:sz w:val="28"/>
                <w:szCs w:val="28"/>
              </w:rPr>
              <w:t>Отсутствует, в связи с тем, что предложений (замечаний) не поступило.</w:t>
            </w:r>
          </w:p>
          <w:p w:rsidR="00CF7E8E" w:rsidRDefault="00CF7E8E" w:rsidP="00CF7E8E"/>
          <w:p w:rsidR="0053327A" w:rsidRPr="00CF7E8E" w:rsidRDefault="0053327A" w:rsidP="00CF7E8E"/>
        </w:tc>
      </w:tr>
    </w:tbl>
    <w:p w:rsidR="00550218" w:rsidRDefault="00550218" w:rsidP="00CF7E8E">
      <w:pPr>
        <w:pStyle w:val="ad"/>
        <w:ind w:left="-567"/>
        <w:rPr>
          <w:color w:val="auto"/>
          <w:sz w:val="28"/>
          <w:szCs w:val="28"/>
        </w:rPr>
      </w:pPr>
    </w:p>
    <w:p w:rsidR="008162C2" w:rsidRPr="008162C2" w:rsidRDefault="008162C2" w:rsidP="008162C2">
      <w:pPr>
        <w:pStyle w:val="ad"/>
        <w:ind w:left="-567"/>
        <w:rPr>
          <w:sz w:val="28"/>
          <w:szCs w:val="28"/>
        </w:rPr>
      </w:pPr>
      <w:r w:rsidRPr="008162C2">
        <w:rPr>
          <w:sz w:val="28"/>
          <w:szCs w:val="28"/>
        </w:rPr>
        <w:t xml:space="preserve">Начальник отдела правового </w:t>
      </w:r>
    </w:p>
    <w:p w:rsidR="008162C2" w:rsidRPr="008162C2" w:rsidRDefault="008162C2" w:rsidP="008162C2">
      <w:pPr>
        <w:pStyle w:val="ad"/>
        <w:ind w:left="-567"/>
        <w:rPr>
          <w:sz w:val="28"/>
          <w:szCs w:val="28"/>
        </w:rPr>
      </w:pPr>
      <w:r w:rsidRPr="008162C2">
        <w:rPr>
          <w:sz w:val="28"/>
          <w:szCs w:val="28"/>
        </w:rPr>
        <w:t xml:space="preserve">и кадрового обеспечения </w:t>
      </w:r>
    </w:p>
    <w:p w:rsidR="008162C2" w:rsidRPr="008162C2" w:rsidRDefault="008162C2" w:rsidP="008162C2">
      <w:pPr>
        <w:pStyle w:val="ad"/>
        <w:ind w:left="-567"/>
        <w:rPr>
          <w:sz w:val="28"/>
          <w:szCs w:val="28"/>
        </w:rPr>
      </w:pPr>
      <w:r w:rsidRPr="008162C2">
        <w:rPr>
          <w:sz w:val="28"/>
          <w:szCs w:val="28"/>
        </w:rPr>
        <w:t>министерства ТЭК и ЖКХ КК</w:t>
      </w:r>
      <w:r w:rsidRPr="008162C2">
        <w:rPr>
          <w:sz w:val="28"/>
          <w:szCs w:val="28"/>
        </w:rPr>
        <w:tab/>
      </w:r>
      <w:r w:rsidRPr="008162C2">
        <w:rPr>
          <w:sz w:val="28"/>
          <w:szCs w:val="28"/>
        </w:rPr>
        <w:tab/>
      </w:r>
      <w:r w:rsidRPr="008162C2">
        <w:rPr>
          <w:sz w:val="28"/>
          <w:szCs w:val="28"/>
        </w:rPr>
        <w:tab/>
      </w:r>
      <w:r w:rsidRPr="008162C2">
        <w:rPr>
          <w:sz w:val="28"/>
          <w:szCs w:val="28"/>
        </w:rPr>
        <w:tab/>
      </w:r>
      <w:r w:rsidRPr="008162C2">
        <w:rPr>
          <w:sz w:val="28"/>
          <w:szCs w:val="28"/>
        </w:rPr>
        <w:tab/>
      </w:r>
      <w:r w:rsidRPr="008162C2">
        <w:rPr>
          <w:sz w:val="28"/>
          <w:szCs w:val="28"/>
        </w:rPr>
        <w:tab/>
      </w:r>
      <w:r w:rsidRPr="008162C2">
        <w:rPr>
          <w:sz w:val="28"/>
          <w:szCs w:val="28"/>
        </w:rPr>
        <w:tab/>
        <w:t xml:space="preserve">     О.В. Скакун</w:t>
      </w:r>
    </w:p>
    <w:p w:rsidR="00B71CA9" w:rsidRPr="00BE3A7F" w:rsidRDefault="00B71CA9" w:rsidP="008162C2">
      <w:pPr>
        <w:pStyle w:val="ad"/>
        <w:ind w:left="-567"/>
        <w:rPr>
          <w:sz w:val="28"/>
          <w:szCs w:val="28"/>
        </w:rPr>
      </w:pPr>
    </w:p>
    <w:sectPr w:rsidR="00B71CA9" w:rsidRPr="00BE3A7F" w:rsidSect="004A6473">
      <w:headerReference w:type="default" r:id="rId8"/>
      <w:pgSz w:w="11906" w:h="16838"/>
      <w:pgMar w:top="99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11" w:rsidRDefault="00051A11" w:rsidP="0040436D">
      <w:r>
        <w:separator/>
      </w:r>
    </w:p>
  </w:endnote>
  <w:endnote w:type="continuationSeparator" w:id="0">
    <w:p w:rsidR="00051A11" w:rsidRDefault="00051A11" w:rsidP="0040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11" w:rsidRDefault="00051A11" w:rsidP="0040436D">
      <w:r>
        <w:separator/>
      </w:r>
    </w:p>
  </w:footnote>
  <w:footnote w:type="continuationSeparator" w:id="0">
    <w:p w:rsidR="00051A11" w:rsidRDefault="00051A11" w:rsidP="00404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967488"/>
      <w:docPartObj>
        <w:docPartGallery w:val="Page Numbers (Top of Page)"/>
        <w:docPartUnique/>
      </w:docPartObj>
    </w:sdtPr>
    <w:sdtEndPr/>
    <w:sdtContent>
      <w:p w:rsidR="0040436D" w:rsidRDefault="004043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873">
          <w:rPr>
            <w:noProof/>
          </w:rPr>
          <w:t>19</w:t>
        </w:r>
        <w:r>
          <w:fldChar w:fldCharType="end"/>
        </w:r>
      </w:p>
    </w:sdtContent>
  </w:sdt>
  <w:p w:rsidR="0040436D" w:rsidRDefault="004043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EB"/>
    <w:rsid w:val="000033B1"/>
    <w:rsid w:val="00007E40"/>
    <w:rsid w:val="0001312E"/>
    <w:rsid w:val="00016FAD"/>
    <w:rsid w:val="00022CEE"/>
    <w:rsid w:val="00027284"/>
    <w:rsid w:val="00037CB6"/>
    <w:rsid w:val="00044795"/>
    <w:rsid w:val="00045C0D"/>
    <w:rsid w:val="00050441"/>
    <w:rsid w:val="00051658"/>
    <w:rsid w:val="00051A11"/>
    <w:rsid w:val="00052CA3"/>
    <w:rsid w:val="00052F34"/>
    <w:rsid w:val="00053E10"/>
    <w:rsid w:val="00096714"/>
    <w:rsid w:val="00096C30"/>
    <w:rsid w:val="000A131D"/>
    <w:rsid w:val="000A1C1B"/>
    <w:rsid w:val="000A5AD4"/>
    <w:rsid w:val="000B2213"/>
    <w:rsid w:val="000B24B3"/>
    <w:rsid w:val="000D0B0F"/>
    <w:rsid w:val="000F07D8"/>
    <w:rsid w:val="000F5959"/>
    <w:rsid w:val="000F665B"/>
    <w:rsid w:val="000F791C"/>
    <w:rsid w:val="00103AA7"/>
    <w:rsid w:val="001107FB"/>
    <w:rsid w:val="00115876"/>
    <w:rsid w:val="001218AD"/>
    <w:rsid w:val="00131AD3"/>
    <w:rsid w:val="001336EF"/>
    <w:rsid w:val="0013721B"/>
    <w:rsid w:val="001404E7"/>
    <w:rsid w:val="001464E7"/>
    <w:rsid w:val="001475C3"/>
    <w:rsid w:val="00147AAC"/>
    <w:rsid w:val="0015048B"/>
    <w:rsid w:val="0015079D"/>
    <w:rsid w:val="00152A94"/>
    <w:rsid w:val="00160541"/>
    <w:rsid w:val="001621F1"/>
    <w:rsid w:val="00177703"/>
    <w:rsid w:val="0018465C"/>
    <w:rsid w:val="001907E1"/>
    <w:rsid w:val="001A60BA"/>
    <w:rsid w:val="001B0775"/>
    <w:rsid w:val="001B0D09"/>
    <w:rsid w:val="001B1734"/>
    <w:rsid w:val="001B4DEE"/>
    <w:rsid w:val="001C130E"/>
    <w:rsid w:val="001C1FE7"/>
    <w:rsid w:val="001D1E99"/>
    <w:rsid w:val="001F0927"/>
    <w:rsid w:val="001F62C9"/>
    <w:rsid w:val="00203485"/>
    <w:rsid w:val="00206C0E"/>
    <w:rsid w:val="00210113"/>
    <w:rsid w:val="00216E04"/>
    <w:rsid w:val="0021706A"/>
    <w:rsid w:val="00217AEF"/>
    <w:rsid w:val="002208B8"/>
    <w:rsid w:val="002227A4"/>
    <w:rsid w:val="0022635C"/>
    <w:rsid w:val="00234C81"/>
    <w:rsid w:val="002407BE"/>
    <w:rsid w:val="002417C6"/>
    <w:rsid w:val="00253016"/>
    <w:rsid w:val="00253356"/>
    <w:rsid w:val="00254C4E"/>
    <w:rsid w:val="002560DF"/>
    <w:rsid w:val="00275711"/>
    <w:rsid w:val="002765DC"/>
    <w:rsid w:val="00280592"/>
    <w:rsid w:val="0028187E"/>
    <w:rsid w:val="00284483"/>
    <w:rsid w:val="00285D9C"/>
    <w:rsid w:val="00287B50"/>
    <w:rsid w:val="00290B1F"/>
    <w:rsid w:val="00291590"/>
    <w:rsid w:val="00296E63"/>
    <w:rsid w:val="002B1655"/>
    <w:rsid w:val="002B1E15"/>
    <w:rsid w:val="002C0D6A"/>
    <w:rsid w:val="002C1DCD"/>
    <w:rsid w:val="002D6D29"/>
    <w:rsid w:val="002F6427"/>
    <w:rsid w:val="002F7908"/>
    <w:rsid w:val="003022E4"/>
    <w:rsid w:val="003027A0"/>
    <w:rsid w:val="003071BD"/>
    <w:rsid w:val="00324650"/>
    <w:rsid w:val="00334033"/>
    <w:rsid w:val="0034175E"/>
    <w:rsid w:val="003452B9"/>
    <w:rsid w:val="003462DB"/>
    <w:rsid w:val="003647A2"/>
    <w:rsid w:val="003719D5"/>
    <w:rsid w:val="00377154"/>
    <w:rsid w:val="003A0B7A"/>
    <w:rsid w:val="003A44DB"/>
    <w:rsid w:val="003A61BE"/>
    <w:rsid w:val="003A72A2"/>
    <w:rsid w:val="003B094D"/>
    <w:rsid w:val="003B73B2"/>
    <w:rsid w:val="003C33A5"/>
    <w:rsid w:val="003C4389"/>
    <w:rsid w:val="003D39F8"/>
    <w:rsid w:val="003D745D"/>
    <w:rsid w:val="003D76BC"/>
    <w:rsid w:val="003E5CFC"/>
    <w:rsid w:val="003F3908"/>
    <w:rsid w:val="00403F6E"/>
    <w:rsid w:val="0040436D"/>
    <w:rsid w:val="0041368E"/>
    <w:rsid w:val="00416615"/>
    <w:rsid w:val="0042034C"/>
    <w:rsid w:val="00422FCF"/>
    <w:rsid w:val="00432B49"/>
    <w:rsid w:val="00441480"/>
    <w:rsid w:val="00441DF9"/>
    <w:rsid w:val="0044267E"/>
    <w:rsid w:val="004727E3"/>
    <w:rsid w:val="00474BBF"/>
    <w:rsid w:val="00476ACC"/>
    <w:rsid w:val="0048141A"/>
    <w:rsid w:val="00484717"/>
    <w:rsid w:val="0048710C"/>
    <w:rsid w:val="00490610"/>
    <w:rsid w:val="004A6473"/>
    <w:rsid w:val="004B4C07"/>
    <w:rsid w:val="004B77BC"/>
    <w:rsid w:val="004C1BD3"/>
    <w:rsid w:val="004D002C"/>
    <w:rsid w:val="004D5CE2"/>
    <w:rsid w:val="004E0639"/>
    <w:rsid w:val="004E107D"/>
    <w:rsid w:val="005015E4"/>
    <w:rsid w:val="0050495C"/>
    <w:rsid w:val="00516179"/>
    <w:rsid w:val="005216FB"/>
    <w:rsid w:val="00526575"/>
    <w:rsid w:val="005274AD"/>
    <w:rsid w:val="0053327A"/>
    <w:rsid w:val="005335F8"/>
    <w:rsid w:val="00536CF2"/>
    <w:rsid w:val="00541FF0"/>
    <w:rsid w:val="005464AC"/>
    <w:rsid w:val="00550218"/>
    <w:rsid w:val="005624F5"/>
    <w:rsid w:val="00571ED2"/>
    <w:rsid w:val="0058020B"/>
    <w:rsid w:val="00592CDA"/>
    <w:rsid w:val="00593747"/>
    <w:rsid w:val="005A4CE5"/>
    <w:rsid w:val="005A56DD"/>
    <w:rsid w:val="005A57B2"/>
    <w:rsid w:val="005B4B40"/>
    <w:rsid w:val="005C0ACC"/>
    <w:rsid w:val="005C24CB"/>
    <w:rsid w:val="005D28C4"/>
    <w:rsid w:val="005D5DF4"/>
    <w:rsid w:val="005D78B7"/>
    <w:rsid w:val="005E2030"/>
    <w:rsid w:val="005E61FB"/>
    <w:rsid w:val="005F2DEA"/>
    <w:rsid w:val="005F4BB2"/>
    <w:rsid w:val="005F5C7A"/>
    <w:rsid w:val="005F7688"/>
    <w:rsid w:val="006032AB"/>
    <w:rsid w:val="00610C69"/>
    <w:rsid w:val="0061385B"/>
    <w:rsid w:val="00616407"/>
    <w:rsid w:val="00621D63"/>
    <w:rsid w:val="00622C8B"/>
    <w:rsid w:val="00640B30"/>
    <w:rsid w:val="006434ED"/>
    <w:rsid w:val="00644D85"/>
    <w:rsid w:val="00650512"/>
    <w:rsid w:val="006510B9"/>
    <w:rsid w:val="00653E0A"/>
    <w:rsid w:val="00662B1D"/>
    <w:rsid w:val="00671B2A"/>
    <w:rsid w:val="0067373F"/>
    <w:rsid w:val="00682C42"/>
    <w:rsid w:val="0068475A"/>
    <w:rsid w:val="00687D16"/>
    <w:rsid w:val="00691238"/>
    <w:rsid w:val="00696D54"/>
    <w:rsid w:val="006A0A35"/>
    <w:rsid w:val="006A40B6"/>
    <w:rsid w:val="006A4940"/>
    <w:rsid w:val="006A602B"/>
    <w:rsid w:val="006B08B0"/>
    <w:rsid w:val="006B0A9A"/>
    <w:rsid w:val="006B531F"/>
    <w:rsid w:val="006C0987"/>
    <w:rsid w:val="006C6D0B"/>
    <w:rsid w:val="006C7BEB"/>
    <w:rsid w:val="006E72B8"/>
    <w:rsid w:val="006E7BAA"/>
    <w:rsid w:val="006F3893"/>
    <w:rsid w:val="006F5A41"/>
    <w:rsid w:val="006F5F61"/>
    <w:rsid w:val="006F60C8"/>
    <w:rsid w:val="007033E7"/>
    <w:rsid w:val="00711444"/>
    <w:rsid w:val="007200FD"/>
    <w:rsid w:val="007215A5"/>
    <w:rsid w:val="00724DF6"/>
    <w:rsid w:val="00730806"/>
    <w:rsid w:val="00732C01"/>
    <w:rsid w:val="00737BFF"/>
    <w:rsid w:val="00740AF6"/>
    <w:rsid w:val="00743F2D"/>
    <w:rsid w:val="00745F30"/>
    <w:rsid w:val="007509BB"/>
    <w:rsid w:val="007527DE"/>
    <w:rsid w:val="00755363"/>
    <w:rsid w:val="00760948"/>
    <w:rsid w:val="0077652B"/>
    <w:rsid w:val="00776687"/>
    <w:rsid w:val="007916B2"/>
    <w:rsid w:val="007A1F63"/>
    <w:rsid w:val="007A42C4"/>
    <w:rsid w:val="007A74A1"/>
    <w:rsid w:val="007B11EE"/>
    <w:rsid w:val="007B41A9"/>
    <w:rsid w:val="007B47EE"/>
    <w:rsid w:val="007B514B"/>
    <w:rsid w:val="007B51EB"/>
    <w:rsid w:val="007B7E64"/>
    <w:rsid w:val="007C36EA"/>
    <w:rsid w:val="007C7D59"/>
    <w:rsid w:val="007D10BD"/>
    <w:rsid w:val="007D44C5"/>
    <w:rsid w:val="007D57C3"/>
    <w:rsid w:val="007E0090"/>
    <w:rsid w:val="007E6341"/>
    <w:rsid w:val="007F3262"/>
    <w:rsid w:val="007F3348"/>
    <w:rsid w:val="007F34D2"/>
    <w:rsid w:val="007F3D2C"/>
    <w:rsid w:val="00802362"/>
    <w:rsid w:val="00803C54"/>
    <w:rsid w:val="00806ED4"/>
    <w:rsid w:val="0081222C"/>
    <w:rsid w:val="008162C2"/>
    <w:rsid w:val="0081631E"/>
    <w:rsid w:val="00822619"/>
    <w:rsid w:val="00823D64"/>
    <w:rsid w:val="00826FD7"/>
    <w:rsid w:val="008377EA"/>
    <w:rsid w:val="0084749A"/>
    <w:rsid w:val="00847B68"/>
    <w:rsid w:val="00853054"/>
    <w:rsid w:val="00856CB7"/>
    <w:rsid w:val="00861218"/>
    <w:rsid w:val="0086132F"/>
    <w:rsid w:val="00862292"/>
    <w:rsid w:val="00863EA5"/>
    <w:rsid w:val="00866490"/>
    <w:rsid w:val="00867359"/>
    <w:rsid w:val="00870665"/>
    <w:rsid w:val="0087076F"/>
    <w:rsid w:val="00873235"/>
    <w:rsid w:val="008740FC"/>
    <w:rsid w:val="008777E0"/>
    <w:rsid w:val="00877910"/>
    <w:rsid w:val="008940BE"/>
    <w:rsid w:val="008940EA"/>
    <w:rsid w:val="00894635"/>
    <w:rsid w:val="008A3302"/>
    <w:rsid w:val="008B7C57"/>
    <w:rsid w:val="008C5E00"/>
    <w:rsid w:val="008C6E28"/>
    <w:rsid w:val="008D3497"/>
    <w:rsid w:val="008D607A"/>
    <w:rsid w:val="008D75F8"/>
    <w:rsid w:val="008E4060"/>
    <w:rsid w:val="008E4D24"/>
    <w:rsid w:val="008E61B5"/>
    <w:rsid w:val="008F3293"/>
    <w:rsid w:val="008F4D10"/>
    <w:rsid w:val="008F54B6"/>
    <w:rsid w:val="009021D2"/>
    <w:rsid w:val="00902E88"/>
    <w:rsid w:val="00905331"/>
    <w:rsid w:val="00923855"/>
    <w:rsid w:val="00927E50"/>
    <w:rsid w:val="0093639B"/>
    <w:rsid w:val="00943F9E"/>
    <w:rsid w:val="00946E7A"/>
    <w:rsid w:val="0095614B"/>
    <w:rsid w:val="0096005A"/>
    <w:rsid w:val="00960360"/>
    <w:rsid w:val="009611FD"/>
    <w:rsid w:val="009628DE"/>
    <w:rsid w:val="00963D6E"/>
    <w:rsid w:val="00965178"/>
    <w:rsid w:val="00977173"/>
    <w:rsid w:val="00987A26"/>
    <w:rsid w:val="009A437B"/>
    <w:rsid w:val="009A7EF0"/>
    <w:rsid w:val="009B61E7"/>
    <w:rsid w:val="009E3869"/>
    <w:rsid w:val="009E5046"/>
    <w:rsid w:val="009E57C4"/>
    <w:rsid w:val="009F7B6E"/>
    <w:rsid w:val="00A0486C"/>
    <w:rsid w:val="00A126FC"/>
    <w:rsid w:val="00A13931"/>
    <w:rsid w:val="00A32463"/>
    <w:rsid w:val="00A3376E"/>
    <w:rsid w:val="00A34620"/>
    <w:rsid w:val="00A4479D"/>
    <w:rsid w:val="00A5213C"/>
    <w:rsid w:val="00A528C4"/>
    <w:rsid w:val="00A56527"/>
    <w:rsid w:val="00A565B9"/>
    <w:rsid w:val="00A60AFF"/>
    <w:rsid w:val="00A66543"/>
    <w:rsid w:val="00A67B61"/>
    <w:rsid w:val="00A67D65"/>
    <w:rsid w:val="00A72AC0"/>
    <w:rsid w:val="00A75925"/>
    <w:rsid w:val="00A82355"/>
    <w:rsid w:val="00A848D3"/>
    <w:rsid w:val="00A8635C"/>
    <w:rsid w:val="00AA0EDE"/>
    <w:rsid w:val="00AA487C"/>
    <w:rsid w:val="00AB32FE"/>
    <w:rsid w:val="00AC00B2"/>
    <w:rsid w:val="00AC0412"/>
    <w:rsid w:val="00AC777E"/>
    <w:rsid w:val="00AD0C71"/>
    <w:rsid w:val="00AD473C"/>
    <w:rsid w:val="00AE315E"/>
    <w:rsid w:val="00AE60E8"/>
    <w:rsid w:val="00AF1F28"/>
    <w:rsid w:val="00AF611F"/>
    <w:rsid w:val="00AF6C8A"/>
    <w:rsid w:val="00B005EA"/>
    <w:rsid w:val="00B03F6F"/>
    <w:rsid w:val="00B04D94"/>
    <w:rsid w:val="00B0671E"/>
    <w:rsid w:val="00B1237B"/>
    <w:rsid w:val="00B12EB4"/>
    <w:rsid w:val="00B2728B"/>
    <w:rsid w:val="00B30FFD"/>
    <w:rsid w:val="00B43C60"/>
    <w:rsid w:val="00B61B7C"/>
    <w:rsid w:val="00B66174"/>
    <w:rsid w:val="00B70F10"/>
    <w:rsid w:val="00B71CA9"/>
    <w:rsid w:val="00B72652"/>
    <w:rsid w:val="00B7711D"/>
    <w:rsid w:val="00B77495"/>
    <w:rsid w:val="00B77873"/>
    <w:rsid w:val="00B854DA"/>
    <w:rsid w:val="00B92276"/>
    <w:rsid w:val="00B97CCA"/>
    <w:rsid w:val="00BA66D5"/>
    <w:rsid w:val="00BB21BC"/>
    <w:rsid w:val="00BC376E"/>
    <w:rsid w:val="00BD1D18"/>
    <w:rsid w:val="00BD5F84"/>
    <w:rsid w:val="00BD7CAC"/>
    <w:rsid w:val="00BD7FF5"/>
    <w:rsid w:val="00BE1E1C"/>
    <w:rsid w:val="00BE3A7F"/>
    <w:rsid w:val="00BE6E1B"/>
    <w:rsid w:val="00BF0FB0"/>
    <w:rsid w:val="00BF14CA"/>
    <w:rsid w:val="00C03494"/>
    <w:rsid w:val="00C06F21"/>
    <w:rsid w:val="00C159A4"/>
    <w:rsid w:val="00C23362"/>
    <w:rsid w:val="00C25949"/>
    <w:rsid w:val="00C263A4"/>
    <w:rsid w:val="00C2655F"/>
    <w:rsid w:val="00C30797"/>
    <w:rsid w:val="00C3485B"/>
    <w:rsid w:val="00C35074"/>
    <w:rsid w:val="00C37CE7"/>
    <w:rsid w:val="00C61899"/>
    <w:rsid w:val="00C65E3B"/>
    <w:rsid w:val="00C75CDE"/>
    <w:rsid w:val="00C93CC1"/>
    <w:rsid w:val="00C950E8"/>
    <w:rsid w:val="00C959D8"/>
    <w:rsid w:val="00CB04D4"/>
    <w:rsid w:val="00CC10B5"/>
    <w:rsid w:val="00CC34A5"/>
    <w:rsid w:val="00CC54F9"/>
    <w:rsid w:val="00CC58F9"/>
    <w:rsid w:val="00CC7201"/>
    <w:rsid w:val="00CC73A0"/>
    <w:rsid w:val="00CD0696"/>
    <w:rsid w:val="00CD1BD9"/>
    <w:rsid w:val="00CE09E7"/>
    <w:rsid w:val="00CE12AA"/>
    <w:rsid w:val="00CE2EF9"/>
    <w:rsid w:val="00CF1F27"/>
    <w:rsid w:val="00CF3095"/>
    <w:rsid w:val="00CF5151"/>
    <w:rsid w:val="00CF7E8E"/>
    <w:rsid w:val="00D06AE3"/>
    <w:rsid w:val="00D17098"/>
    <w:rsid w:val="00D24B8B"/>
    <w:rsid w:val="00D32787"/>
    <w:rsid w:val="00D426D2"/>
    <w:rsid w:val="00D52720"/>
    <w:rsid w:val="00D53691"/>
    <w:rsid w:val="00D600F2"/>
    <w:rsid w:val="00D611D2"/>
    <w:rsid w:val="00D632F3"/>
    <w:rsid w:val="00D72143"/>
    <w:rsid w:val="00D9318A"/>
    <w:rsid w:val="00DA155E"/>
    <w:rsid w:val="00DA3FD7"/>
    <w:rsid w:val="00DA6BD5"/>
    <w:rsid w:val="00DB2745"/>
    <w:rsid w:val="00DB3476"/>
    <w:rsid w:val="00DB7B77"/>
    <w:rsid w:val="00DC4145"/>
    <w:rsid w:val="00DC449B"/>
    <w:rsid w:val="00DC459E"/>
    <w:rsid w:val="00DC5C8C"/>
    <w:rsid w:val="00DC63AC"/>
    <w:rsid w:val="00DE0282"/>
    <w:rsid w:val="00DF3663"/>
    <w:rsid w:val="00DF715E"/>
    <w:rsid w:val="00E00A33"/>
    <w:rsid w:val="00E11413"/>
    <w:rsid w:val="00E160DA"/>
    <w:rsid w:val="00E16682"/>
    <w:rsid w:val="00E24409"/>
    <w:rsid w:val="00E31495"/>
    <w:rsid w:val="00E3284A"/>
    <w:rsid w:val="00E40FD9"/>
    <w:rsid w:val="00E47456"/>
    <w:rsid w:val="00E509D7"/>
    <w:rsid w:val="00E544ED"/>
    <w:rsid w:val="00E5546A"/>
    <w:rsid w:val="00E62597"/>
    <w:rsid w:val="00E66CD8"/>
    <w:rsid w:val="00E75DB9"/>
    <w:rsid w:val="00E8019B"/>
    <w:rsid w:val="00E876C4"/>
    <w:rsid w:val="00E90C98"/>
    <w:rsid w:val="00E91528"/>
    <w:rsid w:val="00E94D4B"/>
    <w:rsid w:val="00EA3157"/>
    <w:rsid w:val="00EA619B"/>
    <w:rsid w:val="00EA7027"/>
    <w:rsid w:val="00EB04FD"/>
    <w:rsid w:val="00EB1477"/>
    <w:rsid w:val="00EC07D9"/>
    <w:rsid w:val="00EC44A8"/>
    <w:rsid w:val="00EE10FF"/>
    <w:rsid w:val="00EE2B19"/>
    <w:rsid w:val="00EF3E99"/>
    <w:rsid w:val="00EF4E9B"/>
    <w:rsid w:val="00EF5CF1"/>
    <w:rsid w:val="00F00E34"/>
    <w:rsid w:val="00F01571"/>
    <w:rsid w:val="00F03396"/>
    <w:rsid w:val="00F10313"/>
    <w:rsid w:val="00F14753"/>
    <w:rsid w:val="00F21526"/>
    <w:rsid w:val="00F3103D"/>
    <w:rsid w:val="00F31404"/>
    <w:rsid w:val="00F36A57"/>
    <w:rsid w:val="00F427F8"/>
    <w:rsid w:val="00F57ABF"/>
    <w:rsid w:val="00F61ECB"/>
    <w:rsid w:val="00F70924"/>
    <w:rsid w:val="00F72188"/>
    <w:rsid w:val="00F7482A"/>
    <w:rsid w:val="00F7596E"/>
    <w:rsid w:val="00F91F9A"/>
    <w:rsid w:val="00FB09A2"/>
    <w:rsid w:val="00FB4D8A"/>
    <w:rsid w:val="00FB4FAB"/>
    <w:rsid w:val="00FB5F0A"/>
    <w:rsid w:val="00FC094A"/>
    <w:rsid w:val="00FC20BF"/>
    <w:rsid w:val="00FC2280"/>
    <w:rsid w:val="00FC706E"/>
    <w:rsid w:val="00FD3794"/>
    <w:rsid w:val="00FD6845"/>
    <w:rsid w:val="00FE2546"/>
    <w:rsid w:val="00FE76AF"/>
    <w:rsid w:val="00FF3BE7"/>
    <w:rsid w:val="00FF454A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4BB96-BB2F-4DCA-9342-F653100F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7B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7B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C7BEB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C7BE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C7BEB"/>
    <w:pPr>
      <w:ind w:firstLine="0"/>
      <w:jc w:val="left"/>
    </w:pPr>
  </w:style>
  <w:style w:type="paragraph" w:styleId="a6">
    <w:name w:val="Normal (Web)"/>
    <w:basedOn w:val="a"/>
    <w:rsid w:val="005F76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0A5A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"/>
    <w:rsid w:val="005E61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styleId="a7">
    <w:name w:val="header"/>
    <w:basedOn w:val="a"/>
    <w:link w:val="a8"/>
    <w:uiPriority w:val="99"/>
    <w:unhideWhenUsed/>
    <w:rsid w:val="004043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436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4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436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40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0B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Нормальный"/>
    <w:rsid w:val="00131A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5502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107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Hyperlink"/>
    <w:basedOn w:val="a0"/>
    <w:uiPriority w:val="99"/>
    <w:unhideWhenUsed/>
    <w:rsid w:val="00D721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73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No Spacing"/>
    <w:uiPriority w:val="1"/>
    <w:qFormat/>
    <w:rsid w:val="00C159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6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129097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206E-4365-41DD-A5A3-74CB3FDE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5510</Words>
  <Characters>31411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Екатерина Викторовна</dc:creator>
  <cp:lastModifiedBy>Видинева Марианна Анатольевна</cp:lastModifiedBy>
  <cp:revision>4</cp:revision>
  <cp:lastPrinted>2016-11-07T13:59:00Z</cp:lastPrinted>
  <dcterms:created xsi:type="dcterms:W3CDTF">2016-11-07T12:12:00Z</dcterms:created>
  <dcterms:modified xsi:type="dcterms:W3CDTF">2016-11-07T14:04:00Z</dcterms:modified>
</cp:coreProperties>
</file>