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4" w:rsidRDefault="00AE70F4" w:rsidP="00AE70F4">
      <w:pPr>
        <w:jc w:val="center"/>
        <w:rPr>
          <w:rFonts w:ascii="Arial" w:hAnsi="Arial" w:cs="Arial"/>
          <w:b/>
          <w:sz w:val="24"/>
          <w:szCs w:val="24"/>
        </w:rPr>
      </w:pPr>
      <w:r w:rsidRPr="00AE70F4">
        <w:rPr>
          <w:rFonts w:ascii="Arial" w:hAnsi="Arial" w:cs="Arial"/>
          <w:b/>
          <w:sz w:val="24"/>
          <w:szCs w:val="24"/>
        </w:rPr>
        <w:t>Федеральный конституционный закон от 31.12.1996 N 1-ФКЗ (ред. от 30.10.2018) «О судебной системе Российской Федерации» (извлечение)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70F4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AE70F4">
        <w:rPr>
          <w:rFonts w:ascii="Arial" w:hAnsi="Arial" w:cs="Arial"/>
          <w:b/>
          <w:bCs/>
          <w:sz w:val="24"/>
          <w:szCs w:val="24"/>
        </w:rPr>
        <w:t>Статья 1. Судебная власть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1.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заседателей. Никакие другие органы и лица не вправе принимать на себя осуществление правосудия.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4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 от 03.02.2014 N 1-ФКЗ)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2. Судебная власть самостоятельна и действует независимо от законодательной и исполнительной властей.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3.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E46761" w:rsidRDefault="00E46761" w:rsidP="00AE70F4">
      <w:pPr>
        <w:tabs>
          <w:tab w:val="left" w:pos="1845"/>
        </w:tabs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4. Суды в Российской Федерации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Правосудие в Российской Федерации осуществляется только судами, учрежденными в соответствии с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настоящим Федеральным конституционным законом. Создание чрезвычайных судов и судов, не предусмотренных настоящим Федеральным конституционным законом, не допускается.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Российской Федерации действуют федеральные суды, конституционные (уставные) суды и мировые судьи субъектов Российской Федерации, составляющие судебную систему Российской Федерации.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 федеральным судам относятся: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Конституционный Суд Российской Федерации;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Верховный Суд Российской Федерации;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кассационные суды общей юрисдикции, апелляционные суды общей юрисдикции, верховные суды республик, краевые, областные суды, суды городов федерального значения, суды автономной области и автономных округов, районные суды, военные и специализированные суды, составляющие систему федеральных судов общей юрисдикции;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арбитражные суды округов, арбитражные апелляционные суды, арбитражные суды субъектов Российской Федерации и специализированные арбитражные суды, составляющие систему федеральных арбитражных судов.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(часть 3 в ред. Федерального конституционного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05.02.2014 N 4-ФКЗ)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 судам субъектов Российской Федерации относятся: конституционные (уставные) суды субъектов Российской Федерации, мировые судьи, являющиеся судьями общей юрисдикции субъектов Российской Федерации.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Статья 5. Самостоятельность судов и независимость судей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Суды осуществляют судебную власть самостоятельно, независимо от чьей бы то ни было воли, подчиняясь только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закону.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Судьи, присяжные и арбитражные заседатели, участвующие в осуществлении правосудия, независимы и подчиняются только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закону. Гарантии их независимости устанавливаются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федеральным законом.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03.02.2014 N 1-ФКЗ)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6. Обязательность судебных постановлений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Вступившие в законную силу постановления федеральных судов, мировых судей и судов субъектов Российской Федерации, а также их законные распоряжения, требования, поручения, вызовы и другие обращения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Российской Федерации.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Неисполнение постановления суда, а равно иное проявление неуважения к суду влекут ответственность, предусмотренную федеральным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Обязательность на территории Российской Федерации постановлений судов иностранных государств, международных судов и арбитражей определяется международными договорами Российской Федерации.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7. Равенство всех перед законом и судом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Все равны перед законом и судом.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Суды не отдают предпочтения каким-либо органам, лицам, участвующим в процессе сторонам по признакам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 не предусмотренным федеральным законом основаниям.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8. Участие граждан в осуществлении правосудия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Граждане Российской Федерации имеют право участвовать в осуществлении правосудия в порядке, предусмотренном федеральным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Участие присяжных и арбитражных заседателей в осуществлении правосудия является гражданским долгом.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03.02.2014 N 1-ФКЗ)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Требования к гражданам, участвующим в осуществлении правосудия, устанавливаются федеральным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За время участия в осуществлении правосудия присяжным и арбитражным заседателям выплачивается вознаграждение из федерального бюджета.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03.02.2014 N 1-ФКЗ)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СУДЫ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18. Конституционный Суд Российской Федерации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Конституционный Суд Российской Федерации является судебным органом конституционного контроля, самостоятельно и независимо осуществляющим судебную власть посредством конституционного судопроизводства.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Полномочия, порядок образования и деятельности Конституционного Суда Российской Федерации устанавливаются федеральным конституционным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законом.</w:t>
        </w:r>
      </w:hyperlink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19. Верховный Суд Российской Федерации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05.02.2014 N 4-ФКЗ)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Верховный Суд Российской Федерации является высшим судебным органом по гражданским делам, делам по разрешению экономических споров, уголовным, административным и иным делам, подсудным судам, образованным в соответствии с настоящим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Верховный Суд Российской Федерации осуществляет в предусмотренных федеральным законом процессуальных формах судебный надзор за деятельностью судов, образованных в соответствии с настоящим Федеральным конституционным законом, рассматривая гражданские дела, дела по разрешению экономических споров, уголовные, административные и иные дела, подсудные указанным судам, в качестве суда надзорной инстанции, а также в пределах своей компетенции в качестве суда апелляционной и кассационной инстанций.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Полномочия, порядок образования и деятельности Верховного Суда Российской Федерации устанавливаются федеральным конституционным </w:t>
      </w: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 Верховном Суде Российской Федерации.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19.1. Кассационный суд общей юрисдикции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17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</w:t>
      </w:r>
      <w:r>
        <w:rPr>
          <w:rFonts w:ascii="Arial" w:hAnsi="Arial" w:cs="Arial"/>
          <w:sz w:val="24"/>
          <w:szCs w:val="24"/>
        </w:rPr>
        <w:lastRenderedPageBreak/>
        <w:t>мировым судьям, если иное не установлено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Полномочия, порядок образования и деятельности кассационных судов общей юрисдикции устанавливаются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19.2. Апелляционный суд общей юрисдикции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18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республик, краевым (областным) судам, судам городов федерального значения, суду автономной области, судам автономных округов, если иное не установлено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Полномочия, порядок образования и деятельности апелляционных судов общей юрисдикции устанавливаются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21. Районный суд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Районный суд в пределах своей компетенции рассматривает дела в качестве суда первой и второй инстанции и осуществляет другие полномочия, предусмотренные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Районный суд является непосредственно вышестоящей судебной инстанцией по отношению к мировым судьям, действующим на территории соответствующего судебного района.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Полномочия, порядок образования и деятельности районного суда устанавливаются федеральным конституционным законом.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24. Арбитражный суд округа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(в ред. Федерального конституционного </w:t>
      </w:r>
      <w:hyperlink r:id="rId19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от 05.02.2014 N 4-ФКЗ)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1. Арбитражный суд округа (арбитражный кассационный суд) рассматривает в соответствии с федеральным законом дела в качестве суда первой инстанции, в качестве суда кассационной инстанции и по новым или вновь открывшимся обстоятельствам.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Федеральных конституционных законов от 06.12.2011 </w:t>
      </w:r>
      <w:hyperlink r:id="rId20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, от 05.02.2014 </w:t>
      </w:r>
      <w:hyperlink r:id="rId21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AE70F4">
        <w:rPr>
          <w:rFonts w:ascii="Arial" w:hAnsi="Arial" w:cs="Arial"/>
          <w:bCs/>
          <w:sz w:val="24"/>
          <w:szCs w:val="24"/>
        </w:rPr>
        <w:t>)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2.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Федерации, если иное не установлено федеральным конституционным законом.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Федеральных конституционных законов от 04.07.2003 </w:t>
      </w:r>
      <w:hyperlink r:id="rId22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3-ФКЗ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, от 06.12.2011 </w:t>
      </w:r>
      <w:hyperlink r:id="rId23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, от 05.02.2014 </w:t>
      </w:r>
      <w:hyperlink r:id="rId24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AE70F4">
        <w:rPr>
          <w:rFonts w:ascii="Arial" w:hAnsi="Arial" w:cs="Arial"/>
          <w:bCs/>
          <w:sz w:val="24"/>
          <w:szCs w:val="24"/>
        </w:rPr>
        <w:t>)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lastRenderedPageBreak/>
        <w:t xml:space="preserve">3. Полномочия, порядок образования и деятельности арбитражного суда округа устанавливаются федеральным конституционным </w:t>
      </w:r>
      <w:hyperlink r:id="rId25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законом.</w:t>
        </w:r>
      </w:hyperlink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26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 от 05.02.2014 N 4-ФКЗ)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24.1. Арбитражный апелляционный суд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(введена Федеральным конституционным </w:t>
      </w:r>
      <w:hyperlink r:id="rId27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от 04.07.2003 N 3-ФКЗ)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1. Арбитражный апелляционный суд в пределах своей компетенции рассматривает дела в качестве суда апелляционной инстанции и по новым или вновь открывшимся обстоятельствам.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28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 от 05.02.2014 N 4-ФКЗ)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2. Полномочия, порядок образования и деятельности арбитражного апелляционного суда устанавливаются федеральным конституционным </w:t>
      </w:r>
      <w:hyperlink r:id="rId29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AE70F4">
        <w:rPr>
          <w:rFonts w:ascii="Arial" w:hAnsi="Arial" w:cs="Arial"/>
          <w:bCs/>
          <w:sz w:val="24"/>
          <w:szCs w:val="24"/>
        </w:rPr>
        <w:t>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25. Арбитражный суд субъекта Российской Федерации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>1. Арбитражный суд субъекта Российской Федерации в пределах своей компетенции рассматривает дела в качестве суда первой инстанции и по новым или вновь открывшимся обстоятельствам.</w:t>
      </w:r>
    </w:p>
    <w:p w:rsidR="00AE70F4" w:rsidRPr="00AE70F4" w:rsidRDefault="00AE70F4" w:rsidP="00AE7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(в ред. Федеральных конституционных законов от 04.07.2003 </w:t>
      </w:r>
      <w:hyperlink r:id="rId30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3-ФКЗ</w:t>
        </w:r>
      </w:hyperlink>
      <w:r w:rsidRPr="00AE70F4">
        <w:rPr>
          <w:rFonts w:ascii="Arial" w:hAnsi="Arial" w:cs="Arial"/>
          <w:bCs/>
          <w:sz w:val="24"/>
          <w:szCs w:val="24"/>
        </w:rPr>
        <w:t xml:space="preserve">, от 05.02.2014 </w:t>
      </w:r>
      <w:hyperlink r:id="rId31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AE70F4">
        <w:rPr>
          <w:rFonts w:ascii="Arial" w:hAnsi="Arial" w:cs="Arial"/>
          <w:bCs/>
          <w:sz w:val="24"/>
          <w:szCs w:val="24"/>
        </w:rPr>
        <w:t>)</w:t>
      </w:r>
    </w:p>
    <w:p w:rsidR="00AE70F4" w:rsidRP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E70F4">
        <w:rPr>
          <w:rFonts w:ascii="Arial" w:hAnsi="Arial" w:cs="Arial"/>
          <w:bCs/>
          <w:sz w:val="24"/>
          <w:szCs w:val="24"/>
        </w:rPr>
        <w:t xml:space="preserve">2. Полномочия, порядок образования и деятельности арбитражного суда субъекта Российской Федерации устанавливаются федеральным конституционным </w:t>
      </w:r>
      <w:hyperlink r:id="rId32" w:history="1">
        <w:r w:rsidRPr="00AE70F4">
          <w:rPr>
            <w:rFonts w:ascii="Arial" w:hAnsi="Arial" w:cs="Arial"/>
            <w:bCs/>
            <w:color w:val="0000FF"/>
            <w:sz w:val="24"/>
            <w:szCs w:val="24"/>
          </w:rPr>
          <w:t>законом.</w:t>
        </w:r>
      </w:hyperlink>
    </w:p>
    <w:p w:rsidR="00AE70F4" w:rsidRDefault="00AE70F4" w:rsidP="00AE70F4">
      <w:pPr>
        <w:tabs>
          <w:tab w:val="left" w:pos="1845"/>
        </w:tabs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28. Мировой судья</w:t>
      </w: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0F4" w:rsidRDefault="00AE70F4" w:rsidP="00AE7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Мировой судья в пределах своей компетенции рассматривает гражданские, административные и уголовные дела в качестве суда первой инстанции.</w:t>
      </w:r>
    </w:p>
    <w:p w:rsidR="00AE70F4" w:rsidRDefault="00AE70F4" w:rsidP="00AE70F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Полномочия и порядок деятельности мирового судьи устанавливаются федеральным </w:t>
      </w:r>
      <w:hyperlink r:id="rId33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и законом субъекта Российской Федерации.</w:t>
      </w:r>
    </w:p>
    <w:p w:rsidR="00AE70F4" w:rsidRPr="00AE70F4" w:rsidRDefault="00AE70F4" w:rsidP="00AE70F4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70F4" w:rsidRPr="00AE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21"/>
    <w:rsid w:val="002F7721"/>
    <w:rsid w:val="00AE70F4"/>
    <w:rsid w:val="00E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D6ED-F939-4E89-9558-E43C902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B57B192F17F22142AB08E7C1AF153DF7A0A4C1FDCD234E7051ECEBB615665C8F5730DEF0DABD255412FN0wCM" TargetMode="External"/><Relationship Id="rId13" Type="http://schemas.openxmlformats.org/officeDocument/2006/relationships/hyperlink" Target="consultantplus://offline/ref=3BE8AC626C50DBB09979CE416F28125C9E45C8085B2A6C872C75A99ACD044C8EA47E5173C14C78E8B4E472DA2F2DF0BC4317A4370B1182B7p2wCM" TargetMode="External"/><Relationship Id="rId18" Type="http://schemas.openxmlformats.org/officeDocument/2006/relationships/hyperlink" Target="consultantplus://offline/ref=3202D7172052EABDAC42EA79DC8D96CB0EEEC383FBA07C60576C00BDA889ED700E1A6F4C04F11ABB14509E01F15F4FBBD1F1770F7338CE19f8x4M" TargetMode="External"/><Relationship Id="rId26" Type="http://schemas.openxmlformats.org/officeDocument/2006/relationships/hyperlink" Target="consultantplus://offline/ref=19C134A7D4054EF54D139ED18FB0C0776E2F491ACBF06F6E021FB4FAAB1EE26EED2EFADCADEBB475E5036A6016457A452FE1FF9CCAD53AE7E2y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C134A7D4054EF54D139ED18FB0C0776E2F491ACBF06F6E021FB4FAAB1EE26EED2EFADCADEBB475E7036A6016457A452FE1FF9CCAD53AE7E2yE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E83067FB2C1349679DE6D828A520884D1FA2F034AB5C798721E69FA907A717D0ECF4017C0029AF8918E8E4866F0199969BC4D1166D6D4Cy2vCM" TargetMode="External"/><Relationship Id="rId12" Type="http://schemas.openxmlformats.org/officeDocument/2006/relationships/hyperlink" Target="consultantplus://offline/ref=3BE8AC626C50DBB09979CE416F28125C9E45C8085B2A6C872C75A99ACD044C8EA47E5173C14C78E8B7E472DA2F2DF0BC4317A4370B1182B7p2wCM" TargetMode="External"/><Relationship Id="rId17" Type="http://schemas.openxmlformats.org/officeDocument/2006/relationships/hyperlink" Target="consultantplus://offline/ref=3202D7172052EABDAC42EA79DC8D96CB0EEEC383FBA07C60576C00BDA889ED700E1A6F4C04F11ABB19509E01F15F4FBBD1F1770F7338CE19f8x4M" TargetMode="External"/><Relationship Id="rId25" Type="http://schemas.openxmlformats.org/officeDocument/2006/relationships/hyperlink" Target="consultantplus://offline/ref=19C134A7D4054EF54D139ED18FB0C0776C28481FC8F26F6E021FB4FAAB1EE26EED2EFADCADEBB575E3036A6016457A452FE1FF9CCAD53AE7E2yEM" TargetMode="External"/><Relationship Id="rId33" Type="http://schemas.openxmlformats.org/officeDocument/2006/relationships/hyperlink" Target="consultantplus://offline/ref=4E8F2E727B3CF747F9FE81A5D49E8778A3B18474DA4E10FDC2DF12A2A61BECDBF9865F05B8D01CE8187B2AB717u2y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02D7172052EABDAC42EA79DC8D96CB0EEDC086FFAE7C60576C00BDA889ED701C1A374005F204BA1945C850B7f0xAM" TargetMode="External"/><Relationship Id="rId20" Type="http://schemas.openxmlformats.org/officeDocument/2006/relationships/hyperlink" Target="consultantplus://offline/ref=19C134A7D4054EF54D139ED18FB0C0776E2F491AC6F06F6E021FB4FAAB1EE26EED2EFADCADEBB477E7036A6016457A452FE1FF9CCAD53AE7E2yEM" TargetMode="External"/><Relationship Id="rId29" Type="http://schemas.openxmlformats.org/officeDocument/2006/relationships/hyperlink" Target="consultantplus://offline/ref=19C134A7D4054EF54D139ED18FB0C0776C28481FC8F26F6E021FB4FAAB1EE26EED2EFADCADEBB772E6036A6016457A452FE1FF9CCAD53AE7E2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83067FB2C1349679DE6D828A520884F1AA9F233AE5C798721E69FA907A717D0ECF4017C0029AF8918E8E4866F0199969BC4D1166D6D4Cy2vCM" TargetMode="External"/><Relationship Id="rId11" Type="http://schemas.openxmlformats.org/officeDocument/2006/relationships/hyperlink" Target="consultantplus://offline/ref=0B0B57B192F17F22142AB08E7C1AF153DC77054D148E8536B65010CBB3310C75DEBC7F0FF10DAFCD554A795D02B4EB5050F4138E6E1385DCN1wCM" TargetMode="External"/><Relationship Id="rId24" Type="http://schemas.openxmlformats.org/officeDocument/2006/relationships/hyperlink" Target="consultantplus://offline/ref=19C134A7D4054EF54D139ED18FB0C0776E2F491ACBF06F6E021FB4FAAB1EE26EED2EFADCADEBB475E6036A6016457A452FE1FF9CCAD53AE7E2yEM" TargetMode="External"/><Relationship Id="rId32" Type="http://schemas.openxmlformats.org/officeDocument/2006/relationships/hyperlink" Target="consultantplus://offline/ref=19C134A7D4054EF54D139ED18FB0C0776C28481FC8F26F6E021FB4FAAB1EE26EED2EFADCADEBB57FE7036A6016457A452FE1FF9CCAD53AE7E2yEM" TargetMode="External"/><Relationship Id="rId5" Type="http://schemas.openxmlformats.org/officeDocument/2006/relationships/hyperlink" Target="consultantplus://offline/ref=2EE83067FB2C1349679DE6D828A520884E12ADF33BFF0B7BD674E89AA157EF079EA9F90079022AA5DD42F8E0CF3B0F869581DAD7086Dy6vDM" TargetMode="External"/><Relationship Id="rId15" Type="http://schemas.openxmlformats.org/officeDocument/2006/relationships/hyperlink" Target="consultantplus://offline/ref=3202D7172052EABDAC42EA79DC8D96CB0CEBC881FCA57C60576C00BDA889ED700E1A6F4C04F11AB81C509E01F15F4FBBD1F1770F7338CE19f8x4M" TargetMode="External"/><Relationship Id="rId23" Type="http://schemas.openxmlformats.org/officeDocument/2006/relationships/hyperlink" Target="consultantplus://offline/ref=19C134A7D4054EF54D139ED18FB0C0776E2F491AC6F06F6E021FB4FAAB1EE26EED2EFADCADEBB477E6036A6016457A452FE1FF9CCAD53AE7E2yEM" TargetMode="External"/><Relationship Id="rId28" Type="http://schemas.openxmlformats.org/officeDocument/2006/relationships/hyperlink" Target="consultantplus://offline/ref=19C134A7D4054EF54D139ED18FB0C0776E2F491ACBF06F6E021FB4FAAB1EE26EED2EFADCADEBB475E4036A6016457A452FE1FF9CCAD53AE7E2yEM" TargetMode="External"/><Relationship Id="rId10" Type="http://schemas.openxmlformats.org/officeDocument/2006/relationships/hyperlink" Target="consultantplus://offline/ref=0B0B57B192F17F22142AB08E7C1AF153DF7A0A4C1FDCD234E7051ECEBB61446590F9720EF40EAFC7031069594BE0E54F53EE0D887013N8w5M" TargetMode="External"/><Relationship Id="rId19" Type="http://schemas.openxmlformats.org/officeDocument/2006/relationships/hyperlink" Target="consultantplus://offline/ref=19C134A7D4054EF54D139ED18FB0C0776E2F491ACBF06F6E021FB4FAAB1EE26EED2EFADCADEBB475E1036A6016457A452FE1FF9CCAD53AE7E2yEM" TargetMode="External"/><Relationship Id="rId31" Type="http://schemas.openxmlformats.org/officeDocument/2006/relationships/hyperlink" Target="consultantplus://offline/ref=19C134A7D4054EF54D139ED18FB0C0776E2F491ACBF06F6E021FB4FAAB1EE26EED2EFADCADEBB475EB036A6016457A452FE1FF9CCAD53AE7E2yEM" TargetMode="External"/><Relationship Id="rId4" Type="http://schemas.openxmlformats.org/officeDocument/2006/relationships/hyperlink" Target="consultantplus://offline/ref=8A2E20CAFE0855A3DA630F1F875BA8021F1654112EED8FF9E22745D6172FBF35B25D5713A1243A667345599EA5D2A0843CECAAC7E13C790FVBvBM" TargetMode="External"/><Relationship Id="rId9" Type="http://schemas.openxmlformats.org/officeDocument/2006/relationships/hyperlink" Target="consultantplus://offline/ref=0B0B57B192F17F22142AB08E7C1AF153DF7A0A4C1FDCD234E7051ECEBB615665C8F5730DEF0DABD255412FN0wCM" TargetMode="External"/><Relationship Id="rId14" Type="http://schemas.openxmlformats.org/officeDocument/2006/relationships/hyperlink" Target="consultantplus://offline/ref=3202D7172052EABDAC42EA79DC8D96CB0EEEC382FAA37C60576C00BDA889ED701C1A374005F204BA1945C850B7f0xAM" TargetMode="External"/><Relationship Id="rId22" Type="http://schemas.openxmlformats.org/officeDocument/2006/relationships/hyperlink" Target="consultantplus://offline/ref=19C134A7D4054EF54D139ED18FB0C0776E2F491AC7F46F6E021FB4FAAB1EE26EED2EFADCADEBB477E1036A6016457A452FE1FF9CCAD53AE7E2yEM" TargetMode="External"/><Relationship Id="rId27" Type="http://schemas.openxmlformats.org/officeDocument/2006/relationships/hyperlink" Target="consultantplus://offline/ref=19C134A7D4054EF54D139ED18FB0C0776E2F491AC7F46F6E021FB4FAAB1EE26EED2EFADCADEBB477E0036A6016457A452FE1FF9CCAD53AE7E2yEM" TargetMode="External"/><Relationship Id="rId30" Type="http://schemas.openxmlformats.org/officeDocument/2006/relationships/hyperlink" Target="consultantplus://offline/ref=19C134A7D4054EF54D139ED18FB0C0776E2F491AC7F46F6E021FB4FAAB1EE26EED2EFADCADEBB477E4036A6016457A452FE1FF9CCAD53AE7E2y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2020-04-13T12:46:00Z</dcterms:created>
  <dcterms:modified xsi:type="dcterms:W3CDTF">2020-04-13T12:50:00Z</dcterms:modified>
</cp:coreProperties>
</file>