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4A" w:rsidRDefault="0024044A" w:rsidP="0024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КОНСТИТУЦИЯ РОССИЙСКОЙ ФЕДЕРАЦИИ</w:t>
      </w:r>
      <w:r>
        <w:rPr>
          <w:rFonts w:ascii="Arial" w:hAnsi="Arial" w:cs="Arial"/>
          <w:b/>
          <w:bCs/>
          <w:sz w:val="20"/>
          <w:szCs w:val="20"/>
        </w:rPr>
        <w:t xml:space="preserve"> (извлечение)</w:t>
      </w: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(с учетом поправок, внесенных Законами Российской Федерации</w:t>
      </w: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поправках к Конституции Российской Федерации</w:t>
      </w: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30.12.2008 </w:t>
      </w:r>
      <w:hyperlink r:id="rId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6-ФКЗ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30.12.2008 </w:t>
      </w:r>
      <w:hyperlink r:id="rId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7-ФКЗ</w:t>
        </w:r>
      </w:hyperlink>
      <w:r>
        <w:rPr>
          <w:rFonts w:ascii="Arial" w:hAnsi="Arial" w:cs="Arial"/>
          <w:b/>
          <w:bCs/>
          <w:sz w:val="20"/>
          <w:szCs w:val="20"/>
        </w:rPr>
        <w:t>,</w:t>
      </w: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от 05.02.2014 </w:t>
      </w:r>
      <w:hyperlink r:id="rId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2-ФКЗ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от 21.07.2014 </w:t>
      </w:r>
      <w:hyperlink r:id="rId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N 11-ФКЗ</w:t>
        </w:r>
      </w:hyperlink>
      <w:r>
        <w:rPr>
          <w:rFonts w:ascii="Arial" w:hAnsi="Arial" w:cs="Arial"/>
          <w:b/>
          <w:bCs/>
          <w:sz w:val="20"/>
          <w:szCs w:val="20"/>
        </w:rPr>
        <w:t>)</w:t>
      </w: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Мы, многонациональный народ Российской Федерации,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соединенные общей судьбой на своей земле,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утверждая права и свободы человека, гражданский мир и согласие,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сохраняя исторически сложившееся государственное единство,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исходя из общепризнанных принципов равноправия и самоопределения народов,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чтя память предков, передавших нам любовь и уважение к Отечеству, веру в добро и справедливость,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возрождая суверенную государственность России и утверждая незыблемость ее демократической основы,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стремясь обеспечить благополучие и процветание России,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исходя из ответственности за свою Родину перед нынешним и будущими поколениями,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сознавая себя частью мирового сообщества,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принимаем КОНСТИТУЦИЮ РОССИЙСКОЙ ФЕДЕРАЦИИ.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24044A" w:rsidRDefault="0024044A" w:rsidP="002404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24044A">
        <w:rPr>
          <w:rFonts w:ascii="Calibri" w:hAnsi="Calibri" w:cs="Calibri"/>
          <w:color w:val="auto"/>
          <w:sz w:val="24"/>
          <w:szCs w:val="24"/>
        </w:rPr>
        <w:t xml:space="preserve">ГЛАВА 2. ПРАВА И СВОБОДЫ ЧЕЛОВЕКА И ГРАЖДАНИНА </w:t>
      </w:r>
    </w:p>
    <w:p w:rsidR="0024044A" w:rsidRPr="0024044A" w:rsidRDefault="0024044A" w:rsidP="0024044A"/>
    <w:p w:rsidR="0024044A" w:rsidRPr="0024044A" w:rsidRDefault="0024044A" w:rsidP="0024044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 w:rsidRPr="0024044A"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40</w:t>
      </w: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44A" w:rsidRDefault="0024044A" w:rsidP="002404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Каждый имеет право на жилище. Никто не может быть произвольно лишен жилища.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государственной власти и органы местного самоуправления поощряют жилищное строительство, создают условия для осуществления права на жилище.</w:t>
      </w:r>
    </w:p>
    <w:p w:rsidR="0024044A" w:rsidRDefault="0024044A" w:rsidP="002404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других жилищных фондов в соответствии с установленными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нормами.</w:t>
      </w:r>
    </w:p>
    <w:p w:rsidR="00AB7EDB" w:rsidRDefault="00AB7EDB">
      <w:bookmarkStart w:id="0" w:name="_GoBack"/>
      <w:bookmarkEnd w:id="0"/>
    </w:p>
    <w:sectPr w:rsidR="00AB7EDB" w:rsidSect="00E740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35"/>
    <w:rsid w:val="0024044A"/>
    <w:rsid w:val="00AB7EDB"/>
    <w:rsid w:val="00B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1B64B-DD7A-4ABA-BD07-C27E8B7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A5A2EC68D00B68AB50C79A078341FA21CB6CA23522350DCC8F912F17E4A35C7FB2FA3E99FA2BF5C461184FC3CBCB649B68F49E2CEED61M0d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4B4D061801B95D74E82B7BF67FDB3F91CBDC8853B068C512F6F2F8371BE23EE7CF50FA7157F440DD1F6937160EB664A2B72F7F4C1946DTFe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4B4D061801B95D74E82B7BF67FDB3F91FB0C6813A068C512F6F2F8371BE23EE7CF50FA7157F440DD1F6937160EB664A2B72F7F4C1946DTFeDM" TargetMode="External"/><Relationship Id="rId5" Type="http://schemas.openxmlformats.org/officeDocument/2006/relationships/hyperlink" Target="consultantplus://offline/ref=4074B4D061801B95D74E82B7BF67FDB3F019B9C884315B865976632D847EE134E935F90EA7157F4D0F8EF3866038E764573576EDE8C396T6eF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74B4D061801B95D74E82B7BF67FDB3F019B9C885315B865976632D847EE134E935F90EA7157F4D0F8EF3866038E764573576EDE8C396T6e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Елена Геннадьевна</dc:creator>
  <cp:keywords/>
  <dc:description/>
  <cp:lastModifiedBy>Карабанова Елена Геннадьевна</cp:lastModifiedBy>
  <cp:revision>2</cp:revision>
  <dcterms:created xsi:type="dcterms:W3CDTF">2020-04-13T12:29:00Z</dcterms:created>
  <dcterms:modified xsi:type="dcterms:W3CDTF">2020-04-13T12:31:00Z</dcterms:modified>
</cp:coreProperties>
</file>