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r w:rsidRPr="00984323">
        <w:rPr>
          <w:rFonts w:ascii="Times New Roman" w:hAnsi="Times New Roman" w:cs="Times New Roman"/>
          <w:b/>
          <w:bCs/>
          <w:color w:val="auto"/>
          <w:sz w:val="28"/>
          <w:szCs w:val="28"/>
          <w:lang w:eastAsia="ar-SA"/>
        </w:rPr>
        <w:t>МИНИСТЕРСТВО</w:t>
      </w: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r w:rsidRPr="00984323">
        <w:rPr>
          <w:rFonts w:ascii="Times New Roman" w:hAnsi="Times New Roman" w:cs="Times New Roman"/>
          <w:b/>
          <w:bCs/>
          <w:color w:val="auto"/>
          <w:sz w:val="28"/>
          <w:szCs w:val="28"/>
          <w:lang w:eastAsia="ar-SA"/>
        </w:rPr>
        <w:t>ТОПЛИВНО-ЭНЕРГЕТИЧЕСКОГО КОМПЛЕКСА И ЖИЛИЩНО-КОММУНАЛЬНОГО ХОЗЯЙСТВА КРАСНОДАРСКОГО КРАЯ</w:t>
      </w: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proofErr w:type="gramStart"/>
      <w:r w:rsidRPr="00984323">
        <w:rPr>
          <w:rFonts w:ascii="Times New Roman" w:hAnsi="Times New Roman" w:cs="Times New Roman"/>
          <w:b/>
          <w:bCs/>
          <w:color w:val="auto"/>
          <w:sz w:val="28"/>
          <w:szCs w:val="28"/>
          <w:lang w:eastAsia="ar-SA"/>
        </w:rPr>
        <w:t>П</w:t>
      </w:r>
      <w:proofErr w:type="gramEnd"/>
      <w:r w:rsidRPr="00984323">
        <w:rPr>
          <w:rFonts w:ascii="Times New Roman" w:hAnsi="Times New Roman" w:cs="Times New Roman"/>
          <w:b/>
          <w:bCs/>
          <w:color w:val="auto"/>
          <w:sz w:val="28"/>
          <w:szCs w:val="28"/>
          <w:lang w:eastAsia="ar-SA"/>
        </w:rPr>
        <w:t xml:space="preserve"> Р И К А З</w:t>
      </w:r>
    </w:p>
    <w:p w:rsidR="00984323" w:rsidRPr="00984323" w:rsidRDefault="00984323" w:rsidP="00984323">
      <w:pPr>
        <w:widowControl/>
        <w:tabs>
          <w:tab w:val="left" w:pos="1418"/>
        </w:tabs>
        <w:suppressAutoHyphens/>
        <w:jc w:val="center"/>
        <w:rPr>
          <w:rFonts w:ascii="Times New Roman" w:hAnsi="Times New Roman" w:cs="Times New Roman"/>
          <w:bCs/>
          <w:color w:val="auto"/>
          <w:sz w:val="28"/>
          <w:szCs w:val="28"/>
          <w:lang w:eastAsia="ar-SA"/>
        </w:rPr>
      </w:pPr>
    </w:p>
    <w:p w:rsidR="00984323" w:rsidRPr="00984323" w:rsidRDefault="00984323" w:rsidP="00984323">
      <w:pPr>
        <w:widowControl/>
        <w:tabs>
          <w:tab w:val="left" w:pos="1418"/>
        </w:tabs>
        <w:suppressAutoHyphens/>
        <w:jc w:val="both"/>
        <w:rPr>
          <w:rFonts w:ascii="Times New Roman" w:hAnsi="Times New Roman" w:cs="Times New Roman"/>
          <w:bCs/>
          <w:color w:val="auto"/>
          <w:sz w:val="28"/>
          <w:szCs w:val="28"/>
          <w:lang w:eastAsia="ar-SA"/>
        </w:rPr>
      </w:pPr>
      <w:r w:rsidRPr="00984323">
        <w:rPr>
          <w:rFonts w:ascii="Times New Roman" w:hAnsi="Times New Roman" w:cs="Times New Roman"/>
          <w:bCs/>
          <w:color w:val="auto"/>
          <w:sz w:val="28"/>
          <w:szCs w:val="28"/>
          <w:lang w:eastAsia="ar-SA"/>
        </w:rPr>
        <w:t>«____»__________ 20___г.                                       № _______________</w:t>
      </w:r>
    </w:p>
    <w:p w:rsidR="007D3641" w:rsidRPr="00C74927" w:rsidRDefault="007D3641">
      <w:pPr>
        <w:rPr>
          <w:rFonts w:ascii="Times New Roman" w:hAnsi="Times New Roman" w:cs="Times New Roman"/>
          <w:sz w:val="28"/>
          <w:szCs w:val="28"/>
        </w:rPr>
      </w:pPr>
    </w:p>
    <w:p w:rsidR="00E812C7" w:rsidRDefault="00DF35DE" w:rsidP="00E14EDC">
      <w:pPr>
        <w:pStyle w:val="Heading20"/>
        <w:keepNext/>
        <w:keepLines/>
        <w:shd w:val="clear" w:color="auto" w:fill="auto"/>
        <w:spacing w:before="0" w:after="0"/>
        <w:ind w:left="20"/>
        <w:rPr>
          <w:sz w:val="28"/>
          <w:szCs w:val="28"/>
        </w:rPr>
      </w:pPr>
      <w:r>
        <w:rPr>
          <w:sz w:val="28"/>
          <w:szCs w:val="28"/>
        </w:rPr>
        <w:t>О развитии энергосервисной деятельности на территории</w:t>
      </w:r>
    </w:p>
    <w:p w:rsidR="007D3641" w:rsidRDefault="00D9070D" w:rsidP="00E14EDC">
      <w:pPr>
        <w:pStyle w:val="Heading20"/>
        <w:keepNext/>
        <w:keepLines/>
        <w:shd w:val="clear" w:color="auto" w:fill="auto"/>
        <w:spacing w:before="0" w:after="0"/>
        <w:ind w:left="20"/>
        <w:rPr>
          <w:rStyle w:val="Heading2"/>
          <w:b/>
          <w:bCs/>
          <w:sz w:val="28"/>
          <w:szCs w:val="28"/>
        </w:rPr>
      </w:pPr>
      <w:r>
        <w:rPr>
          <w:sz w:val="28"/>
          <w:szCs w:val="28"/>
        </w:rPr>
        <w:t>Краснодарского края</w:t>
      </w:r>
    </w:p>
    <w:p w:rsidR="007D3641" w:rsidRDefault="007D3641" w:rsidP="00CB5222">
      <w:pPr>
        <w:pStyle w:val="Heading20"/>
        <w:keepNext/>
        <w:keepLines/>
        <w:shd w:val="clear" w:color="auto" w:fill="auto"/>
        <w:spacing w:before="0" w:after="0"/>
        <w:ind w:left="20"/>
        <w:jc w:val="left"/>
        <w:rPr>
          <w:sz w:val="28"/>
          <w:szCs w:val="28"/>
        </w:rPr>
      </w:pPr>
    </w:p>
    <w:p w:rsidR="00D9070D" w:rsidRDefault="00D9070D" w:rsidP="007561FA">
      <w:pPr>
        <w:ind w:firstLine="709"/>
        <w:jc w:val="both"/>
        <w:rPr>
          <w:rFonts w:ascii="Times New Roman" w:hAnsi="Times New Roman" w:cs="Times New Roman"/>
          <w:sz w:val="28"/>
          <w:szCs w:val="28"/>
        </w:rPr>
      </w:pPr>
      <w:r w:rsidRPr="00D9070D">
        <w:rPr>
          <w:rFonts w:ascii="Times New Roman" w:hAnsi="Times New Roman" w:cs="Times New Roman"/>
          <w:sz w:val="28"/>
          <w:szCs w:val="28"/>
        </w:rPr>
        <w:t>В соответствии с Федеральны</w:t>
      </w:r>
      <w:r>
        <w:rPr>
          <w:rFonts w:ascii="Times New Roman" w:hAnsi="Times New Roman" w:cs="Times New Roman"/>
          <w:sz w:val="28"/>
          <w:szCs w:val="28"/>
        </w:rPr>
        <w:t>м</w:t>
      </w:r>
      <w:r w:rsidRPr="00D9070D">
        <w:rPr>
          <w:rFonts w:ascii="Times New Roman" w:hAnsi="Times New Roman" w:cs="Times New Roman"/>
          <w:sz w:val="28"/>
          <w:szCs w:val="28"/>
        </w:rPr>
        <w:t xml:space="preserve"> закон</w:t>
      </w:r>
      <w:r>
        <w:rPr>
          <w:rFonts w:ascii="Times New Roman" w:hAnsi="Times New Roman" w:cs="Times New Roman"/>
          <w:sz w:val="28"/>
          <w:szCs w:val="28"/>
        </w:rPr>
        <w:t>ом</w:t>
      </w:r>
      <w:r w:rsidRPr="00D9070D">
        <w:rPr>
          <w:rFonts w:ascii="Times New Roman" w:hAnsi="Times New Roman" w:cs="Times New Roman"/>
          <w:sz w:val="28"/>
          <w:szCs w:val="28"/>
        </w:rPr>
        <w:t xml:space="preserve"> от 23</w:t>
      </w:r>
      <w:r>
        <w:rPr>
          <w:rFonts w:ascii="Times New Roman" w:hAnsi="Times New Roman" w:cs="Times New Roman"/>
          <w:sz w:val="28"/>
          <w:szCs w:val="28"/>
        </w:rPr>
        <w:t xml:space="preserve"> ноября </w:t>
      </w:r>
      <w:r w:rsidRPr="00D9070D">
        <w:rPr>
          <w:rFonts w:ascii="Times New Roman" w:hAnsi="Times New Roman" w:cs="Times New Roman"/>
          <w:sz w:val="28"/>
          <w:szCs w:val="28"/>
        </w:rPr>
        <w:t xml:space="preserve">2009 </w:t>
      </w:r>
      <w:r>
        <w:rPr>
          <w:rFonts w:ascii="Times New Roman" w:hAnsi="Times New Roman" w:cs="Times New Roman"/>
          <w:sz w:val="28"/>
          <w:szCs w:val="28"/>
        </w:rPr>
        <w:t>года № </w:t>
      </w:r>
      <w:r w:rsidRPr="00D9070D">
        <w:rPr>
          <w:rFonts w:ascii="Times New Roman" w:hAnsi="Times New Roman" w:cs="Times New Roman"/>
          <w:sz w:val="28"/>
          <w:szCs w:val="28"/>
        </w:rPr>
        <w:t>261-ФЗ</w:t>
      </w:r>
      <w:r>
        <w:rPr>
          <w:rFonts w:ascii="Times New Roman" w:hAnsi="Times New Roman" w:cs="Times New Roman"/>
          <w:sz w:val="28"/>
          <w:szCs w:val="28"/>
        </w:rPr>
        <w:t xml:space="preserve"> «</w:t>
      </w:r>
      <w:r w:rsidRPr="00D9070D">
        <w:rPr>
          <w:rFonts w:ascii="Times New Roman" w:hAnsi="Times New Roman" w:cs="Times New Roman"/>
          <w:sz w:val="28"/>
          <w:szCs w:val="28"/>
        </w:rPr>
        <w:t xml:space="preserve">Об энергосбережении </w:t>
      </w:r>
      <w:proofErr w:type="gramStart"/>
      <w:r w:rsidRPr="00D9070D">
        <w:rPr>
          <w:rFonts w:ascii="Times New Roman" w:hAnsi="Times New Roman" w:cs="Times New Roman"/>
          <w:sz w:val="28"/>
          <w:szCs w:val="28"/>
        </w:rPr>
        <w:t>и</w:t>
      </w:r>
      <w:proofErr w:type="gramEnd"/>
      <w:r w:rsidRPr="00D9070D">
        <w:rPr>
          <w:rFonts w:ascii="Times New Roman" w:hAnsi="Times New Roman" w:cs="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Pr="00D9070D">
        <w:rPr>
          <w:rFonts w:ascii="Times New Roman" w:hAnsi="Times New Roman" w:cs="Times New Roman"/>
          <w:sz w:val="28"/>
          <w:szCs w:val="28"/>
        </w:rPr>
        <w:t>Федеральным законом от 5</w:t>
      </w:r>
      <w:r>
        <w:rPr>
          <w:rFonts w:ascii="Times New Roman" w:hAnsi="Times New Roman" w:cs="Times New Roman"/>
          <w:sz w:val="28"/>
          <w:szCs w:val="28"/>
        </w:rPr>
        <w:t xml:space="preserve"> апреля </w:t>
      </w:r>
      <w:r w:rsidRPr="00D9070D">
        <w:rPr>
          <w:rFonts w:ascii="Times New Roman" w:hAnsi="Times New Roman" w:cs="Times New Roman"/>
          <w:sz w:val="28"/>
          <w:szCs w:val="28"/>
        </w:rPr>
        <w:t xml:space="preserve">2013 </w:t>
      </w:r>
      <w:r>
        <w:rPr>
          <w:rFonts w:ascii="Times New Roman" w:hAnsi="Times New Roman" w:cs="Times New Roman"/>
          <w:sz w:val="28"/>
          <w:szCs w:val="28"/>
        </w:rPr>
        <w:t>года №</w:t>
      </w:r>
      <w:r w:rsidRPr="00D9070D">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D9070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00C50ADE">
        <w:rPr>
          <w:rFonts w:ascii="Times New Roman" w:hAnsi="Times New Roman" w:cs="Times New Roman"/>
          <w:sz w:val="28"/>
          <w:szCs w:val="28"/>
        </w:rPr>
        <w:t>п</w:t>
      </w:r>
      <w:r w:rsidR="007561FA" w:rsidRPr="007561FA">
        <w:rPr>
          <w:rFonts w:ascii="Times New Roman" w:hAnsi="Times New Roman" w:cs="Times New Roman"/>
          <w:sz w:val="28"/>
          <w:szCs w:val="28"/>
        </w:rPr>
        <w:t>остановлени</w:t>
      </w:r>
      <w:r w:rsidR="007F4F29">
        <w:rPr>
          <w:rFonts w:ascii="Times New Roman" w:hAnsi="Times New Roman" w:cs="Times New Roman"/>
          <w:sz w:val="28"/>
          <w:szCs w:val="28"/>
        </w:rPr>
        <w:t>ем</w:t>
      </w:r>
      <w:r w:rsidR="007561FA" w:rsidRPr="007561FA">
        <w:rPr>
          <w:rFonts w:ascii="Times New Roman" w:hAnsi="Times New Roman" w:cs="Times New Roman"/>
          <w:sz w:val="28"/>
          <w:szCs w:val="28"/>
        </w:rPr>
        <w:t xml:space="preserve"> Правительства Р</w:t>
      </w:r>
      <w:r w:rsidR="007561FA">
        <w:rPr>
          <w:rFonts w:ascii="Times New Roman" w:hAnsi="Times New Roman" w:cs="Times New Roman"/>
          <w:sz w:val="28"/>
          <w:szCs w:val="28"/>
        </w:rPr>
        <w:t xml:space="preserve">оссийской </w:t>
      </w:r>
      <w:r w:rsidR="007561FA" w:rsidRPr="007561FA">
        <w:rPr>
          <w:rFonts w:ascii="Times New Roman" w:hAnsi="Times New Roman" w:cs="Times New Roman"/>
          <w:sz w:val="28"/>
          <w:szCs w:val="28"/>
        </w:rPr>
        <w:t>Ф</w:t>
      </w:r>
      <w:r w:rsidR="007561FA">
        <w:rPr>
          <w:rFonts w:ascii="Times New Roman" w:hAnsi="Times New Roman" w:cs="Times New Roman"/>
          <w:sz w:val="28"/>
          <w:szCs w:val="28"/>
        </w:rPr>
        <w:t>едерации</w:t>
      </w:r>
      <w:r w:rsidR="007561FA" w:rsidRPr="007561FA">
        <w:rPr>
          <w:rFonts w:ascii="Times New Roman" w:hAnsi="Times New Roman" w:cs="Times New Roman"/>
          <w:sz w:val="28"/>
          <w:szCs w:val="28"/>
        </w:rPr>
        <w:t xml:space="preserve"> от 18</w:t>
      </w:r>
      <w:r w:rsidR="007561FA">
        <w:rPr>
          <w:rFonts w:ascii="Times New Roman" w:hAnsi="Times New Roman" w:cs="Times New Roman"/>
          <w:sz w:val="28"/>
          <w:szCs w:val="28"/>
        </w:rPr>
        <w:t xml:space="preserve"> августа 2010 года №</w:t>
      </w:r>
      <w:r w:rsidR="007561FA" w:rsidRPr="007561FA">
        <w:rPr>
          <w:rFonts w:ascii="Times New Roman" w:hAnsi="Times New Roman" w:cs="Times New Roman"/>
          <w:sz w:val="28"/>
          <w:szCs w:val="28"/>
        </w:rPr>
        <w:t xml:space="preserve"> 636 </w:t>
      </w:r>
      <w:r w:rsidR="007561FA">
        <w:rPr>
          <w:rFonts w:ascii="Times New Roman" w:hAnsi="Times New Roman" w:cs="Times New Roman"/>
          <w:sz w:val="28"/>
          <w:szCs w:val="28"/>
        </w:rPr>
        <w:t>«</w:t>
      </w:r>
      <w:r w:rsidR="007561FA" w:rsidRPr="007561FA">
        <w:rPr>
          <w:rFonts w:ascii="Times New Roman" w:hAnsi="Times New Roman" w:cs="Times New Roman"/>
          <w:sz w:val="28"/>
          <w:szCs w:val="28"/>
        </w:rPr>
        <w:t>О требованиях к условиям энергосервисного договора (контракта) и об особенностях определения начальной (максимальной) цены энергосервисного</w:t>
      </w:r>
      <w:r w:rsidR="007561FA">
        <w:rPr>
          <w:rFonts w:ascii="Times New Roman" w:hAnsi="Times New Roman" w:cs="Times New Roman"/>
          <w:sz w:val="28"/>
          <w:szCs w:val="28"/>
        </w:rPr>
        <w:t xml:space="preserve"> </w:t>
      </w:r>
      <w:r w:rsidR="007561FA" w:rsidRPr="007561FA">
        <w:rPr>
          <w:rFonts w:ascii="Times New Roman" w:hAnsi="Times New Roman" w:cs="Times New Roman"/>
          <w:sz w:val="28"/>
          <w:szCs w:val="28"/>
        </w:rPr>
        <w:t>договора (контракта) (цены лота)</w:t>
      </w:r>
      <w:r w:rsidR="007561FA">
        <w:rPr>
          <w:rFonts w:ascii="Times New Roman" w:hAnsi="Times New Roman" w:cs="Times New Roman"/>
          <w:sz w:val="28"/>
          <w:szCs w:val="28"/>
        </w:rPr>
        <w:t>,</w:t>
      </w:r>
      <w:r w:rsidR="00EC2A59">
        <w:rPr>
          <w:rFonts w:ascii="Times New Roman" w:hAnsi="Times New Roman" w:cs="Times New Roman"/>
          <w:sz w:val="28"/>
          <w:szCs w:val="28"/>
        </w:rPr>
        <w:t xml:space="preserve"> </w:t>
      </w:r>
      <w:r w:rsidR="00952A01" w:rsidRPr="00952A01">
        <w:rPr>
          <w:rFonts w:ascii="Times New Roman" w:hAnsi="Times New Roman" w:cs="Times New Roman"/>
          <w:sz w:val="28"/>
          <w:szCs w:val="28"/>
        </w:rPr>
        <w:t>Приказ</w:t>
      </w:r>
      <w:r w:rsidR="00952A01">
        <w:rPr>
          <w:rFonts w:ascii="Times New Roman" w:hAnsi="Times New Roman" w:cs="Times New Roman"/>
          <w:sz w:val="28"/>
          <w:szCs w:val="28"/>
        </w:rPr>
        <w:t>ом</w:t>
      </w:r>
      <w:r w:rsidR="00274BA4">
        <w:rPr>
          <w:rFonts w:ascii="Times New Roman" w:hAnsi="Times New Roman" w:cs="Times New Roman"/>
          <w:sz w:val="28"/>
          <w:szCs w:val="28"/>
        </w:rPr>
        <w:t xml:space="preserve"> Минэнерго России от </w:t>
      </w:r>
      <w:r w:rsidR="00952A01" w:rsidRPr="00952A01">
        <w:rPr>
          <w:rFonts w:ascii="Times New Roman" w:hAnsi="Times New Roman" w:cs="Times New Roman"/>
          <w:sz w:val="28"/>
          <w:szCs w:val="28"/>
        </w:rPr>
        <w:t>4</w:t>
      </w:r>
      <w:r w:rsidR="00952A01">
        <w:rPr>
          <w:rFonts w:ascii="Times New Roman" w:hAnsi="Times New Roman" w:cs="Times New Roman"/>
          <w:sz w:val="28"/>
          <w:szCs w:val="28"/>
        </w:rPr>
        <w:t xml:space="preserve"> февраля </w:t>
      </w:r>
      <w:r w:rsidR="00952A01" w:rsidRPr="00952A01">
        <w:rPr>
          <w:rFonts w:ascii="Times New Roman" w:hAnsi="Times New Roman" w:cs="Times New Roman"/>
          <w:sz w:val="28"/>
          <w:szCs w:val="28"/>
        </w:rPr>
        <w:t xml:space="preserve">2016 </w:t>
      </w:r>
      <w:r w:rsidR="00952A01">
        <w:rPr>
          <w:rFonts w:ascii="Times New Roman" w:hAnsi="Times New Roman" w:cs="Times New Roman"/>
          <w:sz w:val="28"/>
          <w:szCs w:val="28"/>
        </w:rPr>
        <w:t>года №</w:t>
      </w:r>
      <w:r w:rsidR="00274BA4">
        <w:rPr>
          <w:rFonts w:ascii="Times New Roman" w:hAnsi="Times New Roman" w:cs="Times New Roman"/>
          <w:sz w:val="28"/>
          <w:szCs w:val="28"/>
        </w:rPr>
        <w:t> </w:t>
      </w:r>
      <w:r w:rsidR="00952A01" w:rsidRPr="00952A01">
        <w:rPr>
          <w:rFonts w:ascii="Times New Roman" w:hAnsi="Times New Roman" w:cs="Times New Roman"/>
          <w:sz w:val="28"/>
          <w:szCs w:val="28"/>
        </w:rPr>
        <w:t xml:space="preserve">67 </w:t>
      </w:r>
      <w:r w:rsidR="00952A01">
        <w:rPr>
          <w:rFonts w:ascii="Times New Roman" w:hAnsi="Times New Roman" w:cs="Times New Roman"/>
          <w:sz w:val="28"/>
          <w:szCs w:val="28"/>
        </w:rPr>
        <w:t>«</w:t>
      </w:r>
      <w:r w:rsidR="00952A01" w:rsidRPr="00952A01">
        <w:rPr>
          <w:rFonts w:ascii="Times New Roman" w:hAnsi="Times New Roman" w:cs="Times New Roman"/>
          <w:sz w:val="28"/>
          <w:szCs w:val="28"/>
        </w:rPr>
        <w: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w:t>
      </w:r>
      <w:r w:rsidR="00952A0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 ы в а ю:</w:t>
      </w:r>
    </w:p>
    <w:p w:rsidR="005421E1" w:rsidRDefault="005421E1" w:rsidP="007561FA">
      <w:pPr>
        <w:ind w:firstLine="709"/>
        <w:jc w:val="both"/>
        <w:rPr>
          <w:rFonts w:ascii="Times New Roman" w:hAnsi="Times New Roman" w:cs="Times New Roman"/>
          <w:sz w:val="28"/>
          <w:szCs w:val="28"/>
        </w:rPr>
      </w:pPr>
    </w:p>
    <w:p w:rsidR="005421E1" w:rsidRPr="005421E1" w:rsidRDefault="005421E1" w:rsidP="00011501">
      <w:pPr>
        <w:pStyle w:val="a5"/>
        <w:numPr>
          <w:ilvl w:val="0"/>
          <w:numId w:val="14"/>
        </w:numPr>
        <w:ind w:left="0" w:firstLine="709"/>
        <w:jc w:val="both"/>
        <w:rPr>
          <w:rFonts w:ascii="Times New Roman" w:hAnsi="Times New Roman" w:cs="Times New Roman"/>
          <w:sz w:val="28"/>
          <w:szCs w:val="28"/>
        </w:rPr>
      </w:pPr>
      <w:r w:rsidRPr="005421E1">
        <w:rPr>
          <w:rFonts w:ascii="Times New Roman" w:hAnsi="Times New Roman" w:cs="Times New Roman"/>
          <w:sz w:val="28"/>
          <w:szCs w:val="28"/>
        </w:rPr>
        <w:t>В целях развития энергосервисной деятельности в крае утвердить типовую форму технико-экономического задания на заключение энергосервисного договора (контракта),</w:t>
      </w:r>
      <w:r w:rsidRPr="00DF35DE">
        <w:t xml:space="preserve"> </w:t>
      </w:r>
      <w:r w:rsidRPr="005421E1">
        <w:rPr>
          <w:rFonts w:ascii="Times New Roman" w:hAnsi="Times New Roman" w:cs="Times New Roman"/>
          <w:sz w:val="28"/>
          <w:szCs w:val="28"/>
        </w:rPr>
        <w:t>заключаемого бюджетными организациями Краснодарского края, включая проект энергосервисного договора (контракта) (государственного контракта) (Приложение</w:t>
      </w:r>
      <w:r w:rsidR="00C50ADE">
        <w:rPr>
          <w:rFonts w:ascii="Times New Roman" w:hAnsi="Times New Roman" w:cs="Times New Roman"/>
          <w:sz w:val="28"/>
          <w:szCs w:val="28"/>
        </w:rPr>
        <w:t xml:space="preserve"> № </w:t>
      </w:r>
      <w:r w:rsidRPr="005421E1">
        <w:rPr>
          <w:rFonts w:ascii="Times New Roman" w:hAnsi="Times New Roman" w:cs="Times New Roman"/>
          <w:sz w:val="28"/>
          <w:szCs w:val="28"/>
        </w:rPr>
        <w:t>1).</w:t>
      </w:r>
    </w:p>
    <w:p w:rsidR="005421E1" w:rsidRPr="00E812C7" w:rsidRDefault="005421E1" w:rsidP="00011501">
      <w:pPr>
        <w:pStyle w:val="a5"/>
        <w:numPr>
          <w:ilvl w:val="0"/>
          <w:numId w:val="14"/>
        </w:numPr>
        <w:ind w:left="0" w:firstLine="709"/>
        <w:jc w:val="both"/>
        <w:rPr>
          <w:rFonts w:ascii="Times New Roman" w:hAnsi="Times New Roman" w:cs="Times New Roman"/>
          <w:sz w:val="28"/>
          <w:szCs w:val="28"/>
        </w:rPr>
      </w:pPr>
      <w:r w:rsidRPr="00E812C7">
        <w:rPr>
          <w:rFonts w:ascii="Times New Roman" w:hAnsi="Times New Roman" w:cs="Times New Roman"/>
          <w:sz w:val="28"/>
          <w:szCs w:val="28"/>
        </w:rPr>
        <w:t>С учетом рекомендаций Минэнерго Р</w:t>
      </w:r>
      <w:r w:rsidR="00105D4D">
        <w:rPr>
          <w:rFonts w:ascii="Times New Roman" w:hAnsi="Times New Roman" w:cs="Times New Roman"/>
          <w:sz w:val="28"/>
          <w:szCs w:val="28"/>
        </w:rPr>
        <w:t>оссии</w:t>
      </w:r>
      <w:r w:rsidRPr="00E812C7">
        <w:rPr>
          <w:rFonts w:ascii="Times New Roman" w:hAnsi="Times New Roman" w:cs="Times New Roman"/>
          <w:sz w:val="28"/>
          <w:szCs w:val="28"/>
        </w:rPr>
        <w:t xml:space="preserve">, утвердить </w:t>
      </w:r>
      <w:r w:rsidR="00E812C7" w:rsidRPr="00E812C7">
        <w:rPr>
          <w:rFonts w:ascii="Times New Roman" w:hAnsi="Times New Roman" w:cs="Times New Roman"/>
          <w:sz w:val="28"/>
          <w:szCs w:val="28"/>
        </w:rPr>
        <w:t>критерии рейтинга по энергоэффективности и энергосбережению муниципальных образований Краснодарского края</w:t>
      </w:r>
      <w:r w:rsidRPr="00E812C7">
        <w:rPr>
          <w:rFonts w:ascii="Times New Roman" w:hAnsi="Times New Roman" w:cs="Times New Roman"/>
          <w:sz w:val="28"/>
          <w:szCs w:val="28"/>
        </w:rPr>
        <w:t xml:space="preserve">, </w:t>
      </w:r>
      <w:proofErr w:type="gramStart"/>
      <w:r w:rsidRPr="00E812C7">
        <w:rPr>
          <w:rFonts w:ascii="Times New Roman" w:hAnsi="Times New Roman" w:cs="Times New Roman"/>
          <w:sz w:val="28"/>
          <w:szCs w:val="28"/>
        </w:rPr>
        <w:t>необходимую</w:t>
      </w:r>
      <w:proofErr w:type="gramEnd"/>
      <w:r w:rsidRPr="00E812C7">
        <w:rPr>
          <w:rFonts w:ascii="Times New Roman" w:hAnsi="Times New Roman" w:cs="Times New Roman"/>
          <w:sz w:val="28"/>
          <w:szCs w:val="28"/>
        </w:rPr>
        <w:t xml:space="preserve"> для формирования ежегодного краевого рейтинга муниципальных образований в этой области (Приложение </w:t>
      </w:r>
      <w:r w:rsidR="00C50ADE">
        <w:rPr>
          <w:rFonts w:ascii="Times New Roman" w:hAnsi="Times New Roman" w:cs="Times New Roman"/>
          <w:sz w:val="28"/>
          <w:szCs w:val="28"/>
        </w:rPr>
        <w:t xml:space="preserve">№ </w:t>
      </w:r>
      <w:r w:rsidRPr="00E812C7">
        <w:rPr>
          <w:rFonts w:ascii="Times New Roman" w:hAnsi="Times New Roman" w:cs="Times New Roman"/>
          <w:sz w:val="28"/>
          <w:szCs w:val="28"/>
        </w:rPr>
        <w:t>2).</w:t>
      </w:r>
      <w:r w:rsidRPr="00E812C7">
        <w:rPr>
          <w:rFonts w:ascii="Times New Roman" w:hAnsi="Times New Roman" w:cs="Times New Roman"/>
          <w:sz w:val="28"/>
          <w:szCs w:val="28"/>
        </w:rPr>
        <w:tab/>
      </w:r>
    </w:p>
    <w:p w:rsidR="005421E1" w:rsidRDefault="005421E1" w:rsidP="00011501">
      <w:pPr>
        <w:pStyle w:val="a5"/>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ГКУ КК «Агентство ТЭК» (</w:t>
      </w:r>
      <w:r w:rsidR="00EA11E7">
        <w:rPr>
          <w:rFonts w:ascii="Times New Roman" w:hAnsi="Times New Roman" w:cs="Times New Roman"/>
          <w:sz w:val="28"/>
          <w:szCs w:val="28"/>
        </w:rPr>
        <w:t>Левченко</w:t>
      </w:r>
      <w:r>
        <w:rPr>
          <w:rFonts w:ascii="Times New Roman" w:hAnsi="Times New Roman" w:cs="Times New Roman"/>
          <w:sz w:val="28"/>
          <w:szCs w:val="28"/>
        </w:rPr>
        <w:t>):</w:t>
      </w:r>
    </w:p>
    <w:p w:rsidR="005421E1" w:rsidRDefault="005421E1" w:rsidP="00011501">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3.1.</w:t>
      </w:r>
      <w:r w:rsidR="00011501" w:rsidRPr="00011501">
        <w:rPr>
          <w:rFonts w:ascii="Times New Roman" w:hAnsi="Times New Roman" w:cs="Times New Roman"/>
          <w:sz w:val="28"/>
          <w:szCs w:val="28"/>
        </w:rPr>
        <w:t xml:space="preserve"> </w:t>
      </w:r>
      <w:proofErr w:type="gramStart"/>
      <w:r w:rsidR="00011501">
        <w:rPr>
          <w:rFonts w:ascii="Times New Roman" w:hAnsi="Times New Roman" w:cs="Times New Roman"/>
          <w:sz w:val="28"/>
          <w:szCs w:val="28"/>
        </w:rPr>
        <w:t>П</w:t>
      </w:r>
      <w:r>
        <w:rPr>
          <w:rFonts w:ascii="Times New Roman" w:hAnsi="Times New Roman" w:cs="Times New Roman"/>
          <w:sz w:val="28"/>
          <w:szCs w:val="28"/>
        </w:rPr>
        <w:t>ри формировании рейтинга муниципальных образований в</w:t>
      </w:r>
      <w:r w:rsidRPr="00903CED">
        <w:rPr>
          <w:rFonts w:ascii="Times New Roman" w:hAnsi="Times New Roman" w:cs="Times New Roman"/>
          <w:sz w:val="28"/>
          <w:szCs w:val="28"/>
        </w:rPr>
        <w:t xml:space="preserve"> области</w:t>
      </w:r>
      <w:r>
        <w:rPr>
          <w:rFonts w:ascii="Times New Roman" w:hAnsi="Times New Roman" w:cs="Times New Roman"/>
          <w:sz w:val="28"/>
          <w:szCs w:val="28"/>
        </w:rPr>
        <w:t xml:space="preserve"> энергосбережения использовать информацию </w:t>
      </w:r>
      <w:r w:rsidR="00D67467">
        <w:rPr>
          <w:rFonts w:ascii="Times New Roman" w:hAnsi="Times New Roman" w:cs="Times New Roman"/>
          <w:sz w:val="28"/>
          <w:szCs w:val="28"/>
        </w:rPr>
        <w:t>о</w:t>
      </w:r>
      <w:r>
        <w:rPr>
          <w:rFonts w:ascii="Times New Roman" w:hAnsi="Times New Roman" w:cs="Times New Roman"/>
          <w:sz w:val="28"/>
          <w:szCs w:val="28"/>
        </w:rPr>
        <w:t xml:space="preserve"> наличи</w:t>
      </w:r>
      <w:r w:rsidR="00D67467">
        <w:rPr>
          <w:rFonts w:ascii="Times New Roman" w:hAnsi="Times New Roman" w:cs="Times New Roman"/>
          <w:sz w:val="28"/>
          <w:szCs w:val="28"/>
        </w:rPr>
        <w:t>и</w:t>
      </w:r>
      <w:r>
        <w:rPr>
          <w:rFonts w:ascii="Times New Roman" w:hAnsi="Times New Roman" w:cs="Times New Roman"/>
          <w:sz w:val="28"/>
          <w:szCs w:val="28"/>
        </w:rPr>
        <w:t xml:space="preserve"> энергосервисных контрактов, предоставляемую муниципальными образованиями в соответствии с требованиями</w:t>
      </w:r>
      <w:r w:rsidRPr="005421E1">
        <w:rPr>
          <w:rFonts w:ascii="Times New Roman" w:hAnsi="Times New Roman" w:cs="Times New Roman"/>
          <w:sz w:val="28"/>
          <w:szCs w:val="28"/>
        </w:rPr>
        <w:t xml:space="preserve"> </w:t>
      </w:r>
      <w:r w:rsidR="00105D4D">
        <w:rPr>
          <w:rFonts w:ascii="Times New Roman" w:hAnsi="Times New Roman" w:cs="Times New Roman"/>
          <w:sz w:val="28"/>
          <w:szCs w:val="28"/>
        </w:rPr>
        <w:t>п</w:t>
      </w:r>
      <w:r w:rsidR="00105D4D" w:rsidRPr="00105D4D">
        <w:rPr>
          <w:rFonts w:ascii="Times New Roman" w:hAnsi="Times New Roman" w:cs="Times New Roman"/>
          <w:sz w:val="28"/>
          <w:szCs w:val="28"/>
        </w:rPr>
        <w:t>остановлени</w:t>
      </w:r>
      <w:r w:rsidR="00105D4D">
        <w:rPr>
          <w:rFonts w:ascii="Times New Roman" w:hAnsi="Times New Roman" w:cs="Times New Roman"/>
          <w:sz w:val="28"/>
          <w:szCs w:val="28"/>
        </w:rPr>
        <w:t>я</w:t>
      </w:r>
      <w:r w:rsidR="00105D4D" w:rsidRPr="00105D4D">
        <w:rPr>
          <w:rFonts w:ascii="Times New Roman" w:hAnsi="Times New Roman" w:cs="Times New Roman"/>
          <w:sz w:val="28"/>
          <w:szCs w:val="28"/>
        </w:rPr>
        <w:t xml:space="preserve"> Правительства Российской Федерации №</w:t>
      </w:r>
      <w:r w:rsidR="00105D4D">
        <w:rPr>
          <w:rFonts w:ascii="Times New Roman" w:hAnsi="Times New Roman" w:cs="Times New Roman"/>
          <w:sz w:val="28"/>
          <w:szCs w:val="28"/>
        </w:rPr>
        <w:t xml:space="preserve"> </w:t>
      </w:r>
      <w:r w:rsidR="00105D4D" w:rsidRPr="00105D4D">
        <w:rPr>
          <w:rFonts w:ascii="Times New Roman" w:hAnsi="Times New Roman" w:cs="Times New Roman"/>
          <w:sz w:val="28"/>
          <w:szCs w:val="28"/>
        </w:rPr>
        <w:t>20 от 25</w:t>
      </w:r>
      <w:r w:rsidR="00105D4D">
        <w:rPr>
          <w:rFonts w:ascii="Times New Roman" w:hAnsi="Times New Roman" w:cs="Times New Roman"/>
          <w:sz w:val="28"/>
          <w:szCs w:val="28"/>
        </w:rPr>
        <w:t xml:space="preserve"> января </w:t>
      </w:r>
      <w:r w:rsidR="00105D4D" w:rsidRPr="00105D4D">
        <w:rPr>
          <w:rFonts w:ascii="Times New Roman" w:hAnsi="Times New Roman" w:cs="Times New Roman"/>
          <w:sz w:val="28"/>
          <w:szCs w:val="28"/>
        </w:rPr>
        <w:t>2011</w:t>
      </w:r>
      <w:r w:rsidR="00105D4D">
        <w:rPr>
          <w:rFonts w:ascii="Times New Roman" w:hAnsi="Times New Roman" w:cs="Times New Roman"/>
          <w:sz w:val="28"/>
          <w:szCs w:val="28"/>
        </w:rPr>
        <w:t xml:space="preserve"> года «</w:t>
      </w:r>
      <w:r w:rsidR="00105D4D" w:rsidRPr="00105D4D">
        <w:rPr>
          <w:rFonts w:ascii="Times New Roman" w:hAnsi="Times New Roman" w:cs="Times New Roman"/>
          <w:sz w:val="28"/>
          <w:szCs w:val="28"/>
        </w:rPr>
        <w:t xml:space="preserve">Об утверждении правил представления федеральными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w:t>
      </w:r>
      <w:r w:rsidR="00105D4D" w:rsidRPr="00105D4D">
        <w:rPr>
          <w:rFonts w:ascii="Times New Roman" w:hAnsi="Times New Roman" w:cs="Times New Roman"/>
          <w:sz w:val="28"/>
          <w:szCs w:val="28"/>
        </w:rPr>
        <w:lastRenderedPageBreak/>
        <w:t>энергетической эффективности</w:t>
      </w:r>
      <w:proofErr w:type="gramEnd"/>
      <w:r w:rsidR="00105D4D">
        <w:rPr>
          <w:rFonts w:ascii="Times New Roman" w:hAnsi="Times New Roman" w:cs="Times New Roman"/>
          <w:sz w:val="28"/>
          <w:szCs w:val="28"/>
        </w:rPr>
        <w:t>»</w:t>
      </w:r>
      <w:r w:rsidRPr="005421E1">
        <w:rPr>
          <w:rFonts w:ascii="Times New Roman" w:hAnsi="Times New Roman" w:cs="Times New Roman"/>
          <w:sz w:val="28"/>
          <w:szCs w:val="28"/>
        </w:rPr>
        <w:t xml:space="preserve"> в модуль «Отчет согласно ПП</w:t>
      </w:r>
      <w:r w:rsidR="00C50ADE">
        <w:rPr>
          <w:rFonts w:ascii="Times New Roman" w:hAnsi="Times New Roman" w:cs="Times New Roman"/>
          <w:sz w:val="28"/>
          <w:szCs w:val="28"/>
        </w:rPr>
        <w:t xml:space="preserve"> </w:t>
      </w:r>
      <w:r w:rsidRPr="005421E1">
        <w:rPr>
          <w:rFonts w:ascii="Times New Roman" w:hAnsi="Times New Roman" w:cs="Times New Roman"/>
          <w:sz w:val="28"/>
          <w:szCs w:val="28"/>
        </w:rPr>
        <w:t>20» на сайте ГИС «Энергоэффективность»</w:t>
      </w:r>
      <w:r>
        <w:rPr>
          <w:rFonts w:ascii="Times New Roman" w:hAnsi="Times New Roman" w:cs="Times New Roman"/>
          <w:sz w:val="28"/>
          <w:szCs w:val="28"/>
        </w:rPr>
        <w:t>.</w:t>
      </w:r>
      <w:r w:rsidRPr="005421E1">
        <w:rPr>
          <w:rFonts w:ascii="Times New Roman" w:hAnsi="Times New Roman" w:cs="Times New Roman"/>
          <w:sz w:val="28"/>
          <w:szCs w:val="28"/>
        </w:rPr>
        <w:t xml:space="preserve"> </w:t>
      </w:r>
    </w:p>
    <w:p w:rsidR="005421E1" w:rsidRDefault="005421E1" w:rsidP="00011501">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3.2.</w:t>
      </w:r>
      <w:r w:rsidR="00011501">
        <w:rPr>
          <w:rFonts w:ascii="Times New Roman" w:hAnsi="Times New Roman" w:cs="Times New Roman"/>
          <w:sz w:val="28"/>
          <w:szCs w:val="28"/>
        </w:rPr>
        <w:t xml:space="preserve"> В</w:t>
      </w:r>
      <w:r>
        <w:rPr>
          <w:rFonts w:ascii="Times New Roman" w:hAnsi="Times New Roman" w:cs="Times New Roman"/>
          <w:sz w:val="28"/>
          <w:szCs w:val="28"/>
        </w:rPr>
        <w:t xml:space="preserve"> срок до </w:t>
      </w:r>
      <w:r w:rsidR="00A26749">
        <w:rPr>
          <w:rFonts w:ascii="Times New Roman" w:hAnsi="Times New Roman" w:cs="Times New Roman"/>
          <w:sz w:val="28"/>
          <w:szCs w:val="28"/>
        </w:rPr>
        <w:t>3</w:t>
      </w:r>
      <w:r>
        <w:rPr>
          <w:rFonts w:ascii="Times New Roman" w:hAnsi="Times New Roman" w:cs="Times New Roman"/>
          <w:sz w:val="28"/>
          <w:szCs w:val="28"/>
        </w:rPr>
        <w:t xml:space="preserve">1 </w:t>
      </w:r>
      <w:r w:rsidR="00B425A2">
        <w:rPr>
          <w:rFonts w:ascii="Times New Roman" w:hAnsi="Times New Roman" w:cs="Times New Roman"/>
          <w:sz w:val="28"/>
          <w:szCs w:val="28"/>
        </w:rPr>
        <w:t>марта</w:t>
      </w:r>
      <w:r>
        <w:rPr>
          <w:rFonts w:ascii="Times New Roman" w:hAnsi="Times New Roman" w:cs="Times New Roman"/>
          <w:sz w:val="28"/>
          <w:szCs w:val="28"/>
        </w:rPr>
        <w:t xml:space="preserve"> 201</w:t>
      </w:r>
      <w:r w:rsidR="00B425A2">
        <w:rPr>
          <w:rFonts w:ascii="Times New Roman" w:hAnsi="Times New Roman" w:cs="Times New Roman"/>
          <w:sz w:val="28"/>
          <w:szCs w:val="28"/>
        </w:rPr>
        <w:t>8</w:t>
      </w:r>
      <w:r>
        <w:rPr>
          <w:rFonts w:ascii="Times New Roman" w:hAnsi="Times New Roman" w:cs="Times New Roman"/>
          <w:sz w:val="28"/>
          <w:szCs w:val="28"/>
        </w:rPr>
        <w:t xml:space="preserve"> года </w:t>
      </w:r>
      <w:proofErr w:type="gramStart"/>
      <w:r>
        <w:rPr>
          <w:rFonts w:ascii="Times New Roman" w:hAnsi="Times New Roman" w:cs="Times New Roman"/>
          <w:sz w:val="28"/>
          <w:szCs w:val="28"/>
        </w:rPr>
        <w:t>разработать и утвердить</w:t>
      </w:r>
      <w:proofErr w:type="gramEnd"/>
      <w:r>
        <w:rPr>
          <w:rFonts w:ascii="Times New Roman" w:hAnsi="Times New Roman" w:cs="Times New Roman"/>
          <w:sz w:val="28"/>
          <w:szCs w:val="28"/>
        </w:rPr>
        <w:t xml:space="preserve"> планы мероприятий (дорожные карты) на период 2018-2025 </w:t>
      </w:r>
      <w:r w:rsidR="00011501">
        <w:rPr>
          <w:rFonts w:ascii="Times New Roman" w:hAnsi="Times New Roman" w:cs="Times New Roman"/>
          <w:sz w:val="28"/>
          <w:szCs w:val="28"/>
        </w:rPr>
        <w:t>годы</w:t>
      </w:r>
      <w:r>
        <w:rPr>
          <w:rFonts w:ascii="Times New Roman" w:hAnsi="Times New Roman" w:cs="Times New Roman"/>
          <w:sz w:val="28"/>
          <w:szCs w:val="28"/>
        </w:rPr>
        <w:t xml:space="preserve"> по переходу на </w:t>
      </w:r>
      <w:proofErr w:type="spellStart"/>
      <w:r>
        <w:rPr>
          <w:rFonts w:ascii="Times New Roman" w:hAnsi="Times New Roman" w:cs="Times New Roman"/>
          <w:sz w:val="28"/>
          <w:szCs w:val="28"/>
        </w:rPr>
        <w:t>энергоэффективные</w:t>
      </w:r>
      <w:proofErr w:type="spellEnd"/>
      <w:r>
        <w:rPr>
          <w:rFonts w:ascii="Times New Roman" w:hAnsi="Times New Roman" w:cs="Times New Roman"/>
          <w:sz w:val="28"/>
          <w:szCs w:val="28"/>
        </w:rPr>
        <w:t xml:space="preserve"> светодиодные источники света во внутреннем, уличном и дорожном освещении.</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Рекомендовать </w:t>
      </w:r>
      <w:r w:rsidR="00832C43">
        <w:rPr>
          <w:rFonts w:ascii="Times New Roman" w:hAnsi="Times New Roman" w:cs="Times New Roman"/>
          <w:sz w:val="28"/>
          <w:szCs w:val="28"/>
        </w:rPr>
        <w:t>органам местного самоуправления Краснодарского края</w:t>
      </w:r>
      <w:r>
        <w:rPr>
          <w:rFonts w:ascii="Times New Roman" w:hAnsi="Times New Roman" w:cs="Times New Roman"/>
          <w:sz w:val="28"/>
          <w:szCs w:val="28"/>
        </w:rPr>
        <w:t>:</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xml:space="preserve">4.1. в соответствии с рекомендациями Минэнерго РФ (протокол совещания № ИА-59пр от 14 февраля 2017 года) активизировать работу по переходу на </w:t>
      </w:r>
      <w:proofErr w:type="spellStart"/>
      <w:r>
        <w:rPr>
          <w:rFonts w:ascii="Times New Roman" w:hAnsi="Times New Roman" w:cs="Times New Roman"/>
          <w:sz w:val="28"/>
          <w:szCs w:val="28"/>
        </w:rPr>
        <w:t>энергоэффективные</w:t>
      </w:r>
      <w:proofErr w:type="spellEnd"/>
      <w:r>
        <w:rPr>
          <w:rFonts w:ascii="Times New Roman" w:hAnsi="Times New Roman" w:cs="Times New Roman"/>
          <w:sz w:val="28"/>
          <w:szCs w:val="28"/>
        </w:rPr>
        <w:t xml:space="preserve"> светодиодные источники света:</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во внутреннем освещении с приоритетом для школ и иных организаций, где качество освещения играет повышенную роль;</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w:t>
      </w:r>
      <w:r w:rsidR="00011501">
        <w:rPr>
          <w:rFonts w:ascii="Times New Roman" w:hAnsi="Times New Roman" w:cs="Times New Roman"/>
          <w:sz w:val="28"/>
          <w:szCs w:val="28"/>
        </w:rPr>
        <w:t xml:space="preserve"> </w:t>
      </w:r>
      <w:r>
        <w:rPr>
          <w:rFonts w:ascii="Times New Roman" w:hAnsi="Times New Roman" w:cs="Times New Roman"/>
          <w:sz w:val="28"/>
          <w:szCs w:val="28"/>
        </w:rPr>
        <w:t>в уличном и дорожном освещении муниципального образования.</w:t>
      </w:r>
    </w:p>
    <w:p w:rsidR="00783DC9" w:rsidRPr="00903CED"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11501">
        <w:rPr>
          <w:rFonts w:ascii="Times New Roman" w:hAnsi="Times New Roman" w:cs="Times New Roman"/>
          <w:sz w:val="28"/>
          <w:szCs w:val="28"/>
        </w:rPr>
        <w:t>С</w:t>
      </w:r>
      <w:r>
        <w:rPr>
          <w:rFonts w:ascii="Times New Roman" w:hAnsi="Times New Roman" w:cs="Times New Roman"/>
          <w:sz w:val="28"/>
          <w:szCs w:val="28"/>
        </w:rPr>
        <w:t xml:space="preserve"> целью привлечения инвестиций в энергосбережение</w:t>
      </w:r>
      <w:r w:rsidR="001A61CA">
        <w:rPr>
          <w:rFonts w:ascii="Times New Roman" w:hAnsi="Times New Roman" w:cs="Times New Roman"/>
          <w:sz w:val="28"/>
          <w:szCs w:val="28"/>
        </w:rPr>
        <w:t>, экономии бюджетных сре</w:t>
      </w:r>
      <w:proofErr w:type="gramStart"/>
      <w:r w:rsidR="001A61CA">
        <w:rPr>
          <w:rFonts w:ascii="Times New Roman" w:hAnsi="Times New Roman" w:cs="Times New Roman"/>
          <w:sz w:val="28"/>
          <w:szCs w:val="28"/>
        </w:rPr>
        <w:t>дств</w:t>
      </w:r>
      <w:r>
        <w:rPr>
          <w:rFonts w:ascii="Times New Roman" w:hAnsi="Times New Roman" w:cs="Times New Roman"/>
          <w:sz w:val="28"/>
          <w:szCs w:val="28"/>
        </w:rPr>
        <w:t xml:space="preserve"> пр</w:t>
      </w:r>
      <w:proofErr w:type="gramEnd"/>
      <w:r>
        <w:rPr>
          <w:rFonts w:ascii="Times New Roman" w:hAnsi="Times New Roman" w:cs="Times New Roman"/>
          <w:sz w:val="28"/>
          <w:szCs w:val="28"/>
        </w:rPr>
        <w:t xml:space="preserve">оводить энергосберегающие мероприятия в рамках энергосервисных контрактов в соответствии с постановлением </w:t>
      </w:r>
      <w:r w:rsidR="00C50ADE">
        <w:rPr>
          <w:rFonts w:ascii="Times New Roman" w:hAnsi="Times New Roman" w:cs="Times New Roman"/>
          <w:sz w:val="28"/>
          <w:szCs w:val="28"/>
        </w:rPr>
        <w:t>П</w:t>
      </w:r>
      <w:r>
        <w:rPr>
          <w:rFonts w:ascii="Times New Roman" w:hAnsi="Times New Roman" w:cs="Times New Roman"/>
          <w:sz w:val="28"/>
          <w:szCs w:val="28"/>
        </w:rPr>
        <w:t xml:space="preserve">равительства </w:t>
      </w:r>
      <w:r w:rsidR="00C50AD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18 августа 2010 года №636 «О требованиях к условиям энергосервисного договора (контракта) и об особенностях определения начальной (максимальной) цены энергосервисного (контракта)</w:t>
      </w:r>
      <w:r w:rsidR="009B090A">
        <w:rPr>
          <w:rFonts w:ascii="Times New Roman" w:hAnsi="Times New Roman" w:cs="Times New Roman"/>
          <w:sz w:val="28"/>
          <w:szCs w:val="28"/>
        </w:rPr>
        <w:t xml:space="preserve"> </w:t>
      </w:r>
      <w:r>
        <w:rPr>
          <w:rFonts w:ascii="Times New Roman" w:hAnsi="Times New Roman" w:cs="Times New Roman"/>
          <w:sz w:val="28"/>
          <w:szCs w:val="28"/>
        </w:rPr>
        <w:t>(цены лота)».</w:t>
      </w:r>
      <w:r w:rsidR="00783DC9">
        <w:rPr>
          <w:rFonts w:ascii="Times New Roman" w:hAnsi="Times New Roman" w:cs="Times New Roman"/>
          <w:sz w:val="28"/>
          <w:szCs w:val="28"/>
        </w:rPr>
        <w:t xml:space="preserve"> </w:t>
      </w:r>
    </w:p>
    <w:p w:rsidR="007D3641" w:rsidRDefault="005421E1" w:rsidP="00011501">
      <w:pPr>
        <w:pStyle w:val="a3"/>
        <w:shd w:val="clear" w:color="auto" w:fill="auto"/>
        <w:spacing w:after="0" w:line="317" w:lineRule="exact"/>
        <w:ind w:right="20" w:firstLine="709"/>
        <w:jc w:val="both"/>
        <w:rPr>
          <w:rStyle w:val="10"/>
          <w:color w:val="000000"/>
          <w:sz w:val="28"/>
          <w:szCs w:val="28"/>
        </w:rPr>
      </w:pPr>
      <w:r>
        <w:rPr>
          <w:rFonts w:eastAsia="Times New Roman"/>
          <w:color w:val="000000"/>
          <w:sz w:val="28"/>
          <w:szCs w:val="28"/>
          <w:lang w:eastAsia="ru-RU"/>
        </w:rPr>
        <w:t>5</w:t>
      </w:r>
      <w:r w:rsidR="00CB5222" w:rsidRPr="00CB5222">
        <w:rPr>
          <w:rFonts w:eastAsia="Times New Roman"/>
          <w:color w:val="000000"/>
          <w:sz w:val="28"/>
          <w:szCs w:val="28"/>
          <w:lang w:eastAsia="ru-RU"/>
        </w:rPr>
        <w:t xml:space="preserve">. </w:t>
      </w:r>
      <w:r w:rsidR="007D3641" w:rsidRPr="00CB5222">
        <w:rPr>
          <w:rFonts w:eastAsia="Times New Roman"/>
          <w:color w:val="000000"/>
          <w:sz w:val="28"/>
          <w:szCs w:val="28"/>
          <w:lang w:eastAsia="ru-RU"/>
        </w:rPr>
        <w:t>Инженеру административно-хозяйственной службы Т.В. Веселовой</w:t>
      </w:r>
      <w:r w:rsidR="007D3641" w:rsidRPr="00CB5222">
        <w:rPr>
          <w:rFonts w:eastAsia="Times New Roman"/>
          <w:lang w:eastAsia="ru-RU"/>
        </w:rPr>
        <w:t xml:space="preserve"> </w:t>
      </w:r>
      <w:r w:rsidR="007D3641" w:rsidRPr="001B696D">
        <w:rPr>
          <w:rFonts w:eastAsia="Times New Roman"/>
          <w:sz w:val="28"/>
          <w:szCs w:val="28"/>
          <w:lang w:eastAsia="ru-RU"/>
        </w:rPr>
        <w:t>обеспечить размещение</w:t>
      </w:r>
      <w:r w:rsidR="007D3641" w:rsidRPr="001B696D">
        <w:rPr>
          <w:rStyle w:val="10"/>
          <w:color w:val="000000"/>
          <w:sz w:val="28"/>
          <w:szCs w:val="28"/>
        </w:rPr>
        <w:t xml:space="preserve"> (опубликование)</w:t>
      </w:r>
      <w:r w:rsidR="0018692F">
        <w:rPr>
          <w:rStyle w:val="10"/>
          <w:color w:val="000000"/>
          <w:sz w:val="28"/>
          <w:szCs w:val="28"/>
        </w:rPr>
        <w:t xml:space="preserve"> </w:t>
      </w:r>
      <w:r w:rsidR="007D3641" w:rsidRPr="001B696D">
        <w:rPr>
          <w:rStyle w:val="Bodytext11"/>
          <w:color w:val="000000"/>
          <w:sz w:val="28"/>
          <w:szCs w:val="28"/>
        </w:rPr>
        <w:t xml:space="preserve">настоящего приказа </w:t>
      </w:r>
      <w:r w:rsidR="007D3641" w:rsidRPr="001B696D">
        <w:rPr>
          <w:rStyle w:val="10"/>
          <w:color w:val="000000"/>
          <w:sz w:val="28"/>
          <w:szCs w:val="28"/>
        </w:rPr>
        <w:t>на официальном сайте</w:t>
      </w:r>
      <w:r w:rsidR="007D3641" w:rsidRPr="00667307">
        <w:rPr>
          <w:rStyle w:val="10"/>
          <w:color w:val="000000"/>
          <w:sz w:val="28"/>
          <w:szCs w:val="28"/>
        </w:rPr>
        <w:t xml:space="preserve"> администрации Краснодарского края</w:t>
      </w:r>
      <w:r w:rsidR="007D3641">
        <w:rPr>
          <w:rStyle w:val="10"/>
          <w:color w:val="000000"/>
          <w:sz w:val="28"/>
          <w:szCs w:val="28"/>
        </w:rPr>
        <w:t xml:space="preserve"> </w:t>
      </w:r>
      <w:r w:rsidR="007D3641" w:rsidRPr="00A72E6E">
        <w:rPr>
          <w:rStyle w:val="10"/>
          <w:color w:val="000000"/>
          <w:sz w:val="28"/>
          <w:szCs w:val="28"/>
        </w:rPr>
        <w:t>в информационно-телекоммуникационной сети «Интернет»</w:t>
      </w:r>
      <w:r w:rsidR="007D3641">
        <w:rPr>
          <w:rStyle w:val="10"/>
          <w:color w:val="000000"/>
          <w:sz w:val="28"/>
          <w:szCs w:val="28"/>
        </w:rPr>
        <w:t xml:space="preserve">, на официальном сайте </w:t>
      </w:r>
      <w:r w:rsidR="007D3641" w:rsidRPr="00BA33FF">
        <w:rPr>
          <w:rStyle w:val="10"/>
          <w:color w:val="000000"/>
          <w:sz w:val="28"/>
          <w:szCs w:val="28"/>
        </w:rPr>
        <w:t xml:space="preserve">министерства </w:t>
      </w:r>
      <w:r w:rsidR="007D3641">
        <w:rPr>
          <w:rStyle w:val="10"/>
          <w:color w:val="000000"/>
          <w:sz w:val="28"/>
          <w:szCs w:val="28"/>
        </w:rPr>
        <w:t xml:space="preserve">топливно-энергетического комплекса и жилищно-коммунального хозяйства </w:t>
      </w:r>
      <w:r w:rsidR="007D3641" w:rsidRPr="00BA33FF">
        <w:rPr>
          <w:rStyle w:val="10"/>
          <w:color w:val="000000"/>
          <w:sz w:val="28"/>
          <w:szCs w:val="28"/>
        </w:rPr>
        <w:t>Краснодарского края в информационно</w:t>
      </w:r>
      <w:r w:rsidR="007D3641">
        <w:rPr>
          <w:rStyle w:val="10"/>
          <w:color w:val="000000"/>
          <w:sz w:val="28"/>
          <w:szCs w:val="28"/>
        </w:rPr>
        <w:t>-</w:t>
      </w:r>
      <w:r w:rsidR="007D3641" w:rsidRPr="00BA33FF">
        <w:rPr>
          <w:rStyle w:val="10"/>
          <w:color w:val="000000"/>
          <w:sz w:val="28"/>
          <w:szCs w:val="28"/>
        </w:rPr>
        <w:t>телекоммуникационной сети «Интернет»</w:t>
      </w:r>
      <w:r w:rsidR="007D3641">
        <w:rPr>
          <w:rStyle w:val="10"/>
          <w:color w:val="000000"/>
          <w:sz w:val="28"/>
          <w:szCs w:val="28"/>
        </w:rPr>
        <w:t xml:space="preserve"> (</w:t>
      </w:r>
      <w:hyperlink r:id="rId9" w:history="1">
        <w:r w:rsidR="00F05C90" w:rsidRPr="00FC34D0">
          <w:rPr>
            <w:rStyle w:val="aa"/>
            <w:sz w:val="28"/>
            <w:szCs w:val="28"/>
            <w:shd w:val="clear" w:color="auto" w:fill="FFFFFF"/>
            <w:lang w:val="en-US"/>
          </w:rPr>
          <w:t>http</w:t>
        </w:r>
        <w:r w:rsidR="00F05C90" w:rsidRPr="00FC34D0">
          <w:rPr>
            <w:rStyle w:val="aa"/>
            <w:sz w:val="28"/>
            <w:szCs w:val="28"/>
            <w:shd w:val="clear" w:color="auto" w:fill="FFFFFF"/>
          </w:rPr>
          <w:t>://</w:t>
        </w:r>
        <w:r w:rsidR="00F05C90" w:rsidRPr="00FC34D0">
          <w:rPr>
            <w:rStyle w:val="aa"/>
            <w:sz w:val="28"/>
            <w:szCs w:val="28"/>
            <w:shd w:val="clear" w:color="auto" w:fill="FFFFFF"/>
            <w:lang w:val="en-US"/>
          </w:rPr>
          <w:t>www</w:t>
        </w:r>
        <w:r w:rsidR="00F05C90" w:rsidRPr="00FC34D0">
          <w:rPr>
            <w:rStyle w:val="aa"/>
            <w:sz w:val="28"/>
            <w:szCs w:val="28"/>
            <w:shd w:val="clear" w:color="auto" w:fill="FFFFFF"/>
          </w:rPr>
          <w:t>.</w:t>
        </w:r>
        <w:proofErr w:type="spellStart"/>
        <w:r w:rsidR="00F05C90" w:rsidRPr="00FC34D0">
          <w:rPr>
            <w:rStyle w:val="aa"/>
            <w:sz w:val="28"/>
            <w:szCs w:val="28"/>
            <w:shd w:val="clear" w:color="auto" w:fill="FFFFFF"/>
            <w:lang w:val="en-US"/>
          </w:rPr>
          <w:t>gkh</w:t>
        </w:r>
        <w:proofErr w:type="spellEnd"/>
        <w:r w:rsidR="00F05C90" w:rsidRPr="00FC34D0">
          <w:rPr>
            <w:rStyle w:val="aa"/>
            <w:sz w:val="28"/>
            <w:szCs w:val="28"/>
            <w:shd w:val="clear" w:color="auto" w:fill="FFFFFF"/>
          </w:rPr>
          <w:t>-</w:t>
        </w:r>
        <w:proofErr w:type="spellStart"/>
        <w:r w:rsidR="00F05C90" w:rsidRPr="00FC34D0">
          <w:rPr>
            <w:rStyle w:val="aa"/>
            <w:sz w:val="28"/>
            <w:szCs w:val="28"/>
            <w:shd w:val="clear" w:color="auto" w:fill="FFFFFF"/>
            <w:lang w:val="en-US"/>
          </w:rPr>
          <w:t>kuban</w:t>
        </w:r>
        <w:proofErr w:type="spellEnd"/>
        <w:r w:rsidR="00F05C90" w:rsidRPr="00FC34D0">
          <w:rPr>
            <w:rStyle w:val="aa"/>
            <w:sz w:val="28"/>
            <w:szCs w:val="28"/>
            <w:shd w:val="clear" w:color="auto" w:fill="FFFFFF"/>
          </w:rPr>
          <w:t>.</w:t>
        </w:r>
        <w:proofErr w:type="spellStart"/>
        <w:r w:rsidR="00F05C90" w:rsidRPr="00FC34D0">
          <w:rPr>
            <w:rStyle w:val="aa"/>
            <w:sz w:val="28"/>
            <w:szCs w:val="28"/>
            <w:shd w:val="clear" w:color="auto" w:fill="FFFFFF"/>
            <w:lang w:val="en-US"/>
          </w:rPr>
          <w:t>ru</w:t>
        </w:r>
        <w:proofErr w:type="spellEnd"/>
      </w:hyperlink>
      <w:r w:rsidR="007D3641">
        <w:rPr>
          <w:rStyle w:val="10"/>
          <w:color w:val="000000"/>
          <w:sz w:val="28"/>
          <w:szCs w:val="28"/>
        </w:rPr>
        <w:t>)</w:t>
      </w:r>
      <w:r w:rsidR="00B233F8">
        <w:rPr>
          <w:rStyle w:val="10"/>
          <w:color w:val="000000"/>
          <w:sz w:val="28"/>
          <w:szCs w:val="28"/>
        </w:rPr>
        <w:t xml:space="preserve"> в </w:t>
      </w:r>
      <w:r w:rsidR="00B233F8" w:rsidRPr="00D065EE">
        <w:rPr>
          <w:sz w:val="28"/>
          <w:szCs w:val="28"/>
        </w:rPr>
        <w:t>разделе «</w:t>
      </w:r>
      <w:r w:rsidR="00B233F8">
        <w:rPr>
          <w:sz w:val="28"/>
          <w:szCs w:val="28"/>
        </w:rPr>
        <w:t>Энергосбережение</w:t>
      </w:r>
      <w:r w:rsidR="00B233F8" w:rsidRPr="00D065EE">
        <w:rPr>
          <w:sz w:val="28"/>
          <w:szCs w:val="28"/>
        </w:rPr>
        <w:t>» - «</w:t>
      </w:r>
      <w:proofErr w:type="spellStart"/>
      <w:r w:rsidR="00B233F8">
        <w:rPr>
          <w:sz w:val="28"/>
          <w:szCs w:val="28"/>
        </w:rPr>
        <w:t>Энергосервис</w:t>
      </w:r>
      <w:proofErr w:type="spellEnd"/>
      <w:r w:rsidR="00B233F8" w:rsidRPr="00D065EE">
        <w:rPr>
          <w:sz w:val="28"/>
          <w:szCs w:val="28"/>
        </w:rPr>
        <w:t>»</w:t>
      </w:r>
      <w:r w:rsidR="007D3641" w:rsidRPr="00BA33FF">
        <w:rPr>
          <w:rStyle w:val="10"/>
          <w:color w:val="000000"/>
          <w:sz w:val="28"/>
          <w:szCs w:val="28"/>
        </w:rPr>
        <w:t>.</w:t>
      </w:r>
    </w:p>
    <w:p w:rsidR="007D3641" w:rsidRDefault="005421E1" w:rsidP="00011501">
      <w:pPr>
        <w:ind w:firstLine="709"/>
        <w:jc w:val="both"/>
        <w:rPr>
          <w:sz w:val="28"/>
          <w:szCs w:val="28"/>
        </w:rPr>
      </w:pPr>
      <w:r>
        <w:rPr>
          <w:rStyle w:val="10"/>
          <w:sz w:val="28"/>
          <w:szCs w:val="28"/>
        </w:rPr>
        <w:t>6</w:t>
      </w:r>
      <w:r w:rsidR="007D3641" w:rsidRPr="001F2A87">
        <w:rPr>
          <w:rStyle w:val="10"/>
          <w:sz w:val="28"/>
          <w:szCs w:val="28"/>
        </w:rPr>
        <w:t>. </w:t>
      </w:r>
      <w:proofErr w:type="gramStart"/>
      <w:r w:rsidR="007D3641" w:rsidRPr="001F2A87">
        <w:rPr>
          <w:rStyle w:val="10"/>
          <w:sz w:val="28"/>
          <w:szCs w:val="28"/>
        </w:rPr>
        <w:t>Контроль</w:t>
      </w:r>
      <w:r w:rsidR="007D3641" w:rsidRPr="00667307">
        <w:rPr>
          <w:rStyle w:val="10"/>
          <w:sz w:val="28"/>
          <w:szCs w:val="28"/>
        </w:rPr>
        <w:t xml:space="preserve"> за</w:t>
      </w:r>
      <w:proofErr w:type="gramEnd"/>
      <w:r w:rsidR="007D3641">
        <w:rPr>
          <w:rStyle w:val="10"/>
          <w:sz w:val="28"/>
          <w:szCs w:val="28"/>
        </w:rPr>
        <w:t xml:space="preserve"> выполнением</w:t>
      </w:r>
      <w:r w:rsidR="007D3641" w:rsidRPr="00667307">
        <w:rPr>
          <w:rStyle w:val="10"/>
          <w:sz w:val="28"/>
          <w:szCs w:val="28"/>
        </w:rPr>
        <w:t xml:space="preserve"> настоящего приказа </w:t>
      </w:r>
      <w:r w:rsidR="00E54854">
        <w:rPr>
          <w:rStyle w:val="10"/>
          <w:sz w:val="28"/>
          <w:szCs w:val="28"/>
        </w:rPr>
        <w:t xml:space="preserve">возложить на </w:t>
      </w:r>
      <w:r>
        <w:rPr>
          <w:rStyle w:val="10"/>
          <w:sz w:val="28"/>
          <w:szCs w:val="28"/>
        </w:rPr>
        <w:t>о</w:t>
      </w:r>
      <w:r w:rsidRPr="00D74424">
        <w:rPr>
          <w:rStyle w:val="10"/>
          <w:sz w:val="28"/>
          <w:szCs w:val="28"/>
        </w:rPr>
        <w:t xml:space="preserve">тдел </w:t>
      </w:r>
      <w:r w:rsidRPr="00D74424">
        <w:rPr>
          <w:rFonts w:ascii="Times New Roman" w:hAnsi="Times New Roman" w:cs="Times New Roman"/>
          <w:sz w:val="28"/>
          <w:szCs w:val="28"/>
        </w:rPr>
        <w:t>развития отрасли</w:t>
      </w:r>
      <w:r w:rsidRPr="008A1C31">
        <w:t xml:space="preserve"> </w:t>
      </w:r>
      <w:r w:rsidRPr="00D74424">
        <w:rPr>
          <w:rFonts w:ascii="Times New Roman" w:hAnsi="Times New Roman" w:cs="Times New Roman"/>
          <w:sz w:val="28"/>
          <w:szCs w:val="28"/>
        </w:rPr>
        <w:t>и реализации государственной политики в области энергосбережения</w:t>
      </w:r>
      <w:r>
        <w:rPr>
          <w:rFonts w:ascii="Times New Roman" w:hAnsi="Times New Roman" w:cs="Times New Roman"/>
          <w:sz w:val="28"/>
          <w:szCs w:val="28"/>
        </w:rPr>
        <w:t xml:space="preserve"> (Чемерис)</w:t>
      </w:r>
      <w:r w:rsidR="007D3641" w:rsidRPr="00D950A6">
        <w:rPr>
          <w:rStyle w:val="10"/>
          <w:sz w:val="28"/>
          <w:szCs w:val="28"/>
        </w:rPr>
        <w:t>.</w:t>
      </w:r>
    </w:p>
    <w:p w:rsidR="007D3641" w:rsidRPr="0071019D" w:rsidRDefault="005421E1" w:rsidP="00011501">
      <w:pPr>
        <w:pStyle w:val="a3"/>
        <w:shd w:val="clear" w:color="auto" w:fill="auto"/>
        <w:tabs>
          <w:tab w:val="left" w:pos="0"/>
        </w:tabs>
        <w:spacing w:after="0" w:line="317" w:lineRule="exact"/>
        <w:ind w:right="20" w:firstLine="709"/>
        <w:jc w:val="both"/>
        <w:rPr>
          <w:rStyle w:val="10"/>
          <w:sz w:val="28"/>
          <w:szCs w:val="28"/>
          <w:shd w:val="clear" w:color="auto" w:fill="auto"/>
        </w:rPr>
      </w:pPr>
      <w:r>
        <w:rPr>
          <w:sz w:val="28"/>
          <w:szCs w:val="28"/>
        </w:rPr>
        <w:t>7</w:t>
      </w:r>
      <w:r w:rsidR="007D3641">
        <w:rPr>
          <w:sz w:val="28"/>
          <w:szCs w:val="28"/>
        </w:rPr>
        <w:t>. </w:t>
      </w:r>
      <w:r w:rsidR="007D3641" w:rsidRPr="00667307">
        <w:rPr>
          <w:rStyle w:val="10"/>
          <w:color w:val="000000"/>
          <w:sz w:val="28"/>
          <w:szCs w:val="28"/>
        </w:rPr>
        <w:t xml:space="preserve">Приказ вступает в силу </w:t>
      </w:r>
      <w:r w:rsidR="00C50ADE">
        <w:rPr>
          <w:rStyle w:val="10"/>
          <w:color w:val="000000"/>
          <w:sz w:val="28"/>
          <w:szCs w:val="28"/>
        </w:rPr>
        <w:t>на следующий день после его официального опубликования</w:t>
      </w:r>
      <w:r w:rsidR="007D3641" w:rsidRPr="00667307">
        <w:rPr>
          <w:rStyle w:val="10"/>
          <w:color w:val="000000"/>
          <w:sz w:val="28"/>
          <w:szCs w:val="28"/>
        </w:rPr>
        <w:t>.</w:t>
      </w:r>
    </w:p>
    <w:p w:rsidR="007D3641" w:rsidRDefault="007D3641" w:rsidP="00282CD0">
      <w:pPr>
        <w:ind w:left="-567"/>
        <w:rPr>
          <w:rFonts w:ascii="Times New Roman" w:hAnsi="Times New Roman" w:cs="Times New Roman"/>
          <w:sz w:val="28"/>
          <w:szCs w:val="28"/>
        </w:rPr>
      </w:pPr>
    </w:p>
    <w:p w:rsidR="007D3641" w:rsidRDefault="007D3641" w:rsidP="00282CD0">
      <w:pPr>
        <w:ind w:left="-567"/>
        <w:rPr>
          <w:rFonts w:ascii="Times New Roman" w:hAnsi="Times New Roman" w:cs="Times New Roman"/>
          <w:sz w:val="28"/>
          <w:szCs w:val="28"/>
        </w:rPr>
      </w:pPr>
    </w:p>
    <w:p w:rsidR="00261A82" w:rsidRDefault="007D3641" w:rsidP="000500C2">
      <w:pPr>
        <w:ind w:left="-567"/>
        <w:rPr>
          <w:rFonts w:ascii="Times New Roman" w:hAnsi="Times New Roman" w:cs="Times New Roman"/>
          <w:sz w:val="28"/>
          <w:szCs w:val="28"/>
        </w:rPr>
      </w:pPr>
      <w:r w:rsidRPr="0071019D">
        <w:rPr>
          <w:rFonts w:ascii="Times New Roman" w:hAnsi="Times New Roman" w:cs="Times New Roman"/>
          <w:sz w:val="28"/>
          <w:szCs w:val="28"/>
        </w:rPr>
        <w:t>Министр</w:t>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Pr>
          <w:rFonts w:ascii="Times New Roman" w:hAnsi="Times New Roman" w:cs="Times New Roman"/>
          <w:sz w:val="28"/>
          <w:szCs w:val="28"/>
        </w:rPr>
        <w:tab/>
      </w:r>
      <w:r w:rsidRPr="0071019D">
        <w:rPr>
          <w:rFonts w:ascii="Times New Roman" w:hAnsi="Times New Roman" w:cs="Times New Roman"/>
          <w:sz w:val="28"/>
          <w:szCs w:val="28"/>
        </w:rPr>
        <w:t>А.М. Волошин</w:t>
      </w:r>
    </w:p>
    <w:p w:rsidR="008A1C31" w:rsidRDefault="008A1C31" w:rsidP="000500C2">
      <w:pPr>
        <w:ind w:left="-567"/>
        <w:rPr>
          <w:rFonts w:ascii="Times New Roman" w:hAnsi="Times New Roman" w:cs="Times New Roman"/>
          <w:sz w:val="28"/>
          <w:szCs w:val="28"/>
        </w:rPr>
        <w:sectPr w:rsidR="008A1C31" w:rsidSect="00CA73C1">
          <w:headerReference w:type="default" r:id="rId10"/>
          <w:pgSz w:w="11906" w:h="16838"/>
          <w:pgMar w:top="1134" w:right="567" w:bottom="1134" w:left="1701" w:header="709" w:footer="709" w:gutter="0"/>
          <w:cols w:space="708"/>
          <w:titlePg/>
          <w:docGrid w:linePitch="360"/>
        </w:sectPr>
      </w:pPr>
    </w:p>
    <w:p w:rsidR="00011501" w:rsidRDefault="00F851F8" w:rsidP="00011501">
      <w:pPr>
        <w:ind w:left="4820"/>
        <w:jc w:val="center"/>
        <w:rPr>
          <w:rFonts w:ascii="Times New Roman" w:hAnsi="Times New Roman"/>
          <w:sz w:val="28"/>
          <w:szCs w:val="28"/>
        </w:rPr>
      </w:pPr>
      <w:r>
        <w:rPr>
          <w:rFonts w:ascii="Times New Roman" w:hAnsi="Times New Roman"/>
          <w:sz w:val="28"/>
          <w:szCs w:val="28"/>
        </w:rPr>
        <w:lastRenderedPageBreak/>
        <w:t>ПРИЛОЖЕНИЕ</w:t>
      </w:r>
      <w:r w:rsidR="00011501">
        <w:rPr>
          <w:rFonts w:ascii="Times New Roman" w:hAnsi="Times New Roman"/>
          <w:sz w:val="28"/>
          <w:szCs w:val="28"/>
        </w:rPr>
        <w:t xml:space="preserve"> 1</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УТВЕРЖДЕНО</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F851F8" w:rsidRDefault="00011501" w:rsidP="00011501">
      <w:pPr>
        <w:ind w:left="4820"/>
        <w:jc w:val="center"/>
        <w:rPr>
          <w:rFonts w:ascii="Times New Roman" w:hAnsi="Times New Roman"/>
          <w:sz w:val="28"/>
          <w:szCs w:val="28"/>
        </w:rPr>
      </w:pPr>
      <w:r w:rsidRPr="00011501">
        <w:rPr>
          <w:rFonts w:ascii="Times New Roman" w:hAnsi="Times New Roman"/>
          <w:sz w:val="28"/>
          <w:szCs w:val="28"/>
        </w:rPr>
        <w:t>«___» __________201</w:t>
      </w:r>
      <w:r w:rsidR="00B425A2">
        <w:rPr>
          <w:rFonts w:ascii="Times New Roman" w:hAnsi="Times New Roman"/>
          <w:sz w:val="28"/>
          <w:szCs w:val="28"/>
        </w:rPr>
        <w:t>8</w:t>
      </w:r>
      <w:r w:rsidRPr="00011501">
        <w:rPr>
          <w:rFonts w:ascii="Times New Roman" w:hAnsi="Times New Roman"/>
          <w:sz w:val="28"/>
          <w:szCs w:val="28"/>
        </w:rPr>
        <w:t xml:space="preserve"> года №____</w:t>
      </w:r>
    </w:p>
    <w:p w:rsidR="00F851F8" w:rsidRDefault="00F851F8" w:rsidP="0036036B">
      <w:pPr>
        <w:ind w:left="4820"/>
        <w:jc w:val="center"/>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Pr="0036036B" w:rsidRDefault="0036036B" w:rsidP="0036036B">
      <w:pPr>
        <w:widowControl/>
        <w:autoSpaceDE w:val="0"/>
        <w:autoSpaceDN w:val="0"/>
        <w:adjustRightInd w:val="0"/>
        <w:jc w:val="center"/>
        <w:outlineLvl w:val="1"/>
        <w:rPr>
          <w:rFonts w:ascii="Times New Roman" w:hAnsi="Times New Roman" w:cs="Times New Roman"/>
          <w:b/>
          <w:bCs/>
          <w:color w:val="auto"/>
          <w:sz w:val="28"/>
          <w:szCs w:val="28"/>
        </w:rPr>
      </w:pPr>
      <w:r w:rsidRPr="0036036B">
        <w:rPr>
          <w:rFonts w:ascii="Times New Roman" w:hAnsi="Times New Roman" w:cs="Times New Roman"/>
          <w:b/>
          <w:color w:val="auto"/>
          <w:sz w:val="28"/>
          <w:szCs w:val="28"/>
        </w:rPr>
        <w:t>Типовая форма</w:t>
      </w:r>
      <w:r w:rsidRPr="0036036B">
        <w:rPr>
          <w:rFonts w:ascii="Times New Roman" w:hAnsi="Times New Roman" w:cs="Times New Roman"/>
          <w:b/>
          <w:bCs/>
          <w:color w:val="auto"/>
          <w:sz w:val="28"/>
          <w:szCs w:val="28"/>
        </w:rPr>
        <w:t xml:space="preserve"> технико-экономического задани</w:t>
      </w:r>
      <w:r>
        <w:rPr>
          <w:rFonts w:ascii="Times New Roman" w:hAnsi="Times New Roman" w:cs="Times New Roman"/>
          <w:b/>
          <w:bCs/>
          <w:color w:val="auto"/>
          <w:sz w:val="28"/>
          <w:szCs w:val="28"/>
        </w:rPr>
        <w:t>я</w:t>
      </w:r>
      <w:r w:rsidRPr="0036036B">
        <w:t xml:space="preserve"> </w:t>
      </w:r>
      <w:r w:rsidRPr="0036036B">
        <w:rPr>
          <w:rFonts w:ascii="Times New Roman" w:hAnsi="Times New Roman" w:cs="Times New Roman"/>
          <w:b/>
          <w:bCs/>
          <w:color w:val="auto"/>
          <w:sz w:val="28"/>
          <w:szCs w:val="28"/>
        </w:rPr>
        <w:t>на заключение энергосервисного договора (контракта)</w:t>
      </w:r>
    </w:p>
    <w:p w:rsidR="0036036B" w:rsidRPr="0036036B" w:rsidRDefault="0036036B" w:rsidP="0036036B">
      <w:pPr>
        <w:widowControl/>
        <w:autoSpaceDE w:val="0"/>
        <w:autoSpaceDN w:val="0"/>
        <w:adjustRightInd w:val="0"/>
        <w:jc w:val="center"/>
        <w:outlineLvl w:val="1"/>
        <w:rPr>
          <w:rFonts w:ascii="Times New Roman" w:hAnsi="Times New Roman" w:cs="Times New Roman"/>
          <w:b/>
          <w:bCs/>
          <w:color w:val="auto"/>
          <w:sz w:val="28"/>
          <w:szCs w:val="28"/>
        </w:rPr>
      </w:pPr>
    </w:p>
    <w:tbl>
      <w:tblPr>
        <w:tblStyle w:val="14"/>
        <w:tblW w:w="9606" w:type="dxa"/>
        <w:tblLook w:val="04A0" w:firstRow="1" w:lastRow="0" w:firstColumn="1" w:lastColumn="0" w:noHBand="0" w:noVBand="1"/>
      </w:tblPr>
      <w:tblGrid>
        <w:gridCol w:w="3227"/>
        <w:gridCol w:w="6379"/>
      </w:tblGrid>
      <w:tr w:rsidR="0036036B" w:rsidRPr="0036036B" w:rsidTr="0036036B">
        <w:tc>
          <w:tcPr>
            <w:tcW w:w="3227" w:type="dxa"/>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Наименование пункта</w:t>
            </w:r>
          </w:p>
        </w:tc>
        <w:tc>
          <w:tcPr>
            <w:tcW w:w="6379" w:type="dxa"/>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Текст пояснений</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 Заказчик:</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Заказчик должен указать следующие сведения: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Наименование:</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Место нахождения: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Почтовый адрес: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Адрес электронной почты:</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Номер контактного телефона: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Ответственное должностное лицо:</w:t>
            </w: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 Способ определения поставщика (подрядчика, исполнителя):</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i/>
                <w:color w:val="auto"/>
              </w:rPr>
              <w:t>Заказчик указывает один следующих способов</w:t>
            </w:r>
            <w:r w:rsidRPr="0036036B">
              <w:rPr>
                <w:rFonts w:ascii="Times New Roman" w:hAnsi="Times New Roman" w:cs="Times New Roman"/>
                <w:color w:val="auto"/>
              </w:rPr>
              <w:t>:</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открытый конкурс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двухэтапный конкурс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аукцион в электронной форме (или электронный аукцион)</w:t>
            </w:r>
          </w:p>
          <w:p w:rsidR="0036036B" w:rsidRPr="0036036B" w:rsidRDefault="0036036B" w:rsidP="0036036B">
            <w:pPr>
              <w:widowControl/>
              <w:jc w:val="both"/>
              <w:rPr>
                <w:rFonts w:ascii="Times New Roman" w:hAnsi="Times New Roman" w:cs="Times New Roman"/>
                <w:b/>
                <w:i/>
                <w:color w:val="auto"/>
              </w:rPr>
            </w:pPr>
            <w:r w:rsidRPr="0036036B">
              <w:rPr>
                <w:rFonts w:ascii="Times New Roman" w:hAnsi="Times New Roman" w:cs="Times New Roman"/>
                <w:color w:val="auto"/>
              </w:rPr>
              <w:t xml:space="preserve">запрос котировок </w:t>
            </w: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3. Ограничение участия в определении поставщика (подрядчика, исполнителя), установленное в соответствии с Федеральным законом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Заказчик должен указать информацию об ограничении участия с обоснованием его причин (часть 2 статьи 27 Федеральным законом от 05.04.2013 №44-ФЗ).</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ограничение участия не предусмотрено, Заказчик должен указать слова:</w:t>
            </w:r>
          </w:p>
          <w:p w:rsidR="0036036B" w:rsidRPr="0036036B" w:rsidRDefault="0036036B" w:rsidP="0036036B">
            <w:pPr>
              <w:widowControl/>
              <w:jc w:val="both"/>
              <w:rPr>
                <w:rFonts w:ascii="Times New Roman" w:hAnsi="Times New Roman" w:cs="Times New Roman"/>
                <w:b/>
                <w:bCs/>
                <w:color w:val="auto"/>
              </w:rPr>
            </w:pPr>
            <w:r w:rsidRPr="0036036B">
              <w:rPr>
                <w:rFonts w:ascii="Times New Roman" w:hAnsi="Times New Roman" w:cs="Times New Roman"/>
                <w:b/>
                <w:bCs/>
                <w:color w:val="auto"/>
              </w:rPr>
              <w:t>Участие в определении поставщика (подрядчика, исполнителя) не ограничено</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предусмотрены преференции для СМП, СОНКО Заказчиком должно быть установлено ограничение участия,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color w:val="auto"/>
              </w:rPr>
              <w:t>Участниками закупки могут быть только субъекты малого предпринимательства, социально ориентированные некоммерческие организации в соответствии со статьей 30 Федерального закона от 05.04.2013 №44-ФЗ</w:t>
            </w:r>
          </w:p>
        </w:tc>
      </w:tr>
      <w:tr w:rsidR="0036036B" w:rsidRPr="0036036B" w:rsidTr="0036036B">
        <w:tc>
          <w:tcPr>
            <w:tcW w:w="3227" w:type="dxa"/>
            <w:tcBorders>
              <w:bottom w:val="nil"/>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t>4. Преимущества, предоставляемые заказчиком в соответствии со статьями 28 - 30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i/>
                <w:color w:val="auto"/>
              </w:rPr>
              <w:t xml:space="preserve">Если Заказчиком </w:t>
            </w:r>
            <w:proofErr w:type="gramStart"/>
            <w:r w:rsidRPr="0036036B">
              <w:rPr>
                <w:rFonts w:ascii="Times New Roman" w:hAnsi="Times New Roman" w:cs="Times New Roman"/>
                <w:i/>
                <w:color w:val="auto"/>
              </w:rPr>
              <w:t>предусмотрено предоставление преференций в соответствии со статьей 30 Федерального закона от 05.04.2013 №44-ФЗ Заказчик должен</w:t>
            </w:r>
            <w:proofErr w:type="gramEnd"/>
            <w:r w:rsidRPr="0036036B">
              <w:rPr>
                <w:rFonts w:ascii="Times New Roman" w:hAnsi="Times New Roman" w:cs="Times New Roman"/>
                <w:i/>
                <w:color w:val="auto"/>
              </w:rPr>
              <w:t xml:space="preserve"> указать:</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Предоставляются преимущества субъектам малого предпринимательства, социально ориентированным некоммерческим организациям (в соответствии со статьей 30 Федерального закона № 44-ФЗ);</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 xml:space="preserve">либо заказчик может указать условие о привлечении к исполнению контрактов субподрядчиков, соисполнителей </w:t>
            </w:r>
            <w:r w:rsidRPr="0036036B">
              <w:rPr>
                <w:rFonts w:ascii="Times New Roman" w:hAnsi="Times New Roman" w:cs="Times New Roman"/>
                <w:color w:val="auto"/>
              </w:rPr>
              <w:lastRenderedPageBreak/>
              <w:t>из числа субъектов малого предпринимательства, социально ориентированных некоммерческих организаций включается в контракты. При этом в контракте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036B" w:rsidRPr="0036036B" w:rsidRDefault="0036036B" w:rsidP="0036036B">
            <w:pPr>
              <w:widowControl/>
              <w:jc w:val="both"/>
              <w:rPr>
                <w:rFonts w:ascii="Times New Roman" w:hAnsi="Times New Roman" w:cs="Times New Roman"/>
                <w:i/>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 xml:space="preserve">Если Заказчиком не </w:t>
            </w:r>
            <w:proofErr w:type="gramStart"/>
            <w:r w:rsidRPr="0036036B">
              <w:rPr>
                <w:rFonts w:ascii="Times New Roman" w:hAnsi="Times New Roman" w:cs="Times New Roman"/>
                <w:i/>
                <w:color w:val="auto"/>
              </w:rPr>
              <w:t>предусмотрено предоставление преференций в соответствии со статьей 30 Федерального закона от 05.04.2013 №44-ФЗ Заказчик должен</w:t>
            </w:r>
            <w:proofErr w:type="gramEnd"/>
            <w:r w:rsidRPr="0036036B">
              <w:rPr>
                <w:rFonts w:ascii="Times New Roman" w:hAnsi="Times New Roman" w:cs="Times New Roman"/>
                <w:i/>
                <w:color w:val="auto"/>
              </w:rPr>
              <w:t xml:space="preserve">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предоставляются</w:t>
            </w:r>
          </w:p>
          <w:p w:rsidR="0036036B" w:rsidRPr="0036036B" w:rsidRDefault="0036036B" w:rsidP="0036036B">
            <w:pPr>
              <w:widowControl/>
              <w:jc w:val="both"/>
              <w:rPr>
                <w:rFonts w:ascii="Times New Roman" w:hAnsi="Times New Roman" w:cs="Times New Roman"/>
                <w:color w:val="auto"/>
              </w:rPr>
            </w:pPr>
          </w:p>
        </w:tc>
      </w:tr>
      <w:tr w:rsidR="0036036B" w:rsidRPr="0036036B" w:rsidTr="0036036B">
        <w:tc>
          <w:tcPr>
            <w:tcW w:w="3227" w:type="dxa"/>
            <w:tcBorders>
              <w:bottom w:val="single" w:sz="4" w:space="0" w:color="auto"/>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lastRenderedPageBreak/>
              <w:t>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bottom w:val="single" w:sz="4" w:space="0" w:color="auto"/>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До момента принятия нормативных правовых актов, устанавливающих в соответствии с частями 3 и 4 статьи 14 Федерального закона от 05.04.2013 №44-ФЗ запрет на допуск,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устанавливаются</w:t>
            </w:r>
          </w:p>
          <w:p w:rsidR="0036036B" w:rsidRPr="0036036B" w:rsidRDefault="0036036B" w:rsidP="0036036B">
            <w:pPr>
              <w:widowControl/>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После принятия нормативных правовых актов, устанавливающих в соответствии с частями 3 и 4 статьи 14 Федерального закона от 05.04.2013 №44-ФЗ запрет на допуск и вступления таковых в силу,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color w:val="auto"/>
              </w:rPr>
              <w:t>Устанавливаются в соответствии с … (указывается наименование и реквизиты нормативного правового акта)</w:t>
            </w:r>
          </w:p>
        </w:tc>
      </w:tr>
      <w:tr w:rsidR="0036036B" w:rsidRPr="0036036B" w:rsidTr="0036036B">
        <w:tc>
          <w:tcPr>
            <w:tcW w:w="3227" w:type="dxa"/>
            <w:tcBorders>
              <w:top w:val="single" w:sz="4" w:space="0" w:color="auto"/>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eastAsia="Calibri" w:hAnsi="Times New Roman" w:cs="Times New Roman"/>
                <w:b/>
                <w:bCs/>
                <w:color w:val="auto"/>
              </w:rPr>
              <w:t xml:space="preserve">6. Код по Общероссийскому классификатору продукции по видам экономической деятельности (ОКПД) </w:t>
            </w:r>
            <w:proofErr w:type="gramStart"/>
            <w:r w:rsidRPr="0036036B">
              <w:rPr>
                <w:rFonts w:ascii="Times New Roman" w:eastAsia="Calibri" w:hAnsi="Times New Roman" w:cs="Times New Roman"/>
                <w:b/>
                <w:bCs/>
                <w:color w:val="auto"/>
              </w:rPr>
              <w:t>ОК</w:t>
            </w:r>
            <w:proofErr w:type="gramEnd"/>
            <w:r w:rsidRPr="0036036B">
              <w:rPr>
                <w:rFonts w:ascii="Times New Roman" w:eastAsia="Calibri" w:hAnsi="Times New Roman" w:cs="Times New Roman"/>
                <w:b/>
                <w:bCs/>
                <w:color w:val="auto"/>
              </w:rPr>
              <w:t xml:space="preserve"> 034-2007 </w:t>
            </w:r>
          </w:p>
        </w:tc>
        <w:tc>
          <w:tcPr>
            <w:tcW w:w="6379" w:type="dxa"/>
            <w:tcBorders>
              <w:top w:val="single" w:sz="4" w:space="0" w:color="auto"/>
              <w:bottom w:val="single" w:sz="4" w:space="0" w:color="auto"/>
            </w:tcBorders>
            <w:shd w:val="clear" w:color="auto" w:fill="auto"/>
          </w:tcPr>
          <w:p w:rsidR="0036036B" w:rsidRPr="0036036B" w:rsidRDefault="0036036B" w:rsidP="0036036B">
            <w:pPr>
              <w:widowControl/>
              <w:rPr>
                <w:rFonts w:ascii="Times New Roman" w:eastAsia="Calibri" w:hAnsi="Times New Roman" w:cs="Times New Roman"/>
                <w:color w:val="auto"/>
              </w:rPr>
            </w:pPr>
            <w:r w:rsidRPr="0036036B">
              <w:rPr>
                <w:rFonts w:ascii="Times New Roman" w:hAnsi="Times New Roman" w:cs="Times New Roman"/>
                <w:i/>
                <w:color w:val="auto"/>
              </w:rPr>
              <w:t xml:space="preserve">Заказчик должен указать </w:t>
            </w:r>
            <w:r w:rsidRPr="0036036B">
              <w:rPr>
                <w:rFonts w:ascii="Times New Roman" w:eastAsia="Calibri" w:hAnsi="Times New Roman" w:cs="Times New Roman"/>
                <w:i/>
                <w:color w:val="auto"/>
              </w:rPr>
              <w:t>код ОКПД и наименование</w:t>
            </w:r>
            <w:r w:rsidRPr="0036036B">
              <w:rPr>
                <w:rFonts w:ascii="Times New Roman" w:eastAsia="Calibri" w:hAnsi="Times New Roman" w:cs="Times New Roman"/>
                <w:color w:val="auto"/>
              </w:rPr>
              <w:t>.</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Код должен состоять 6 - 9 цифровых знаков, и его структура может быть представлена в следующем виде:</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          вид</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XX.XX.XX.XX0      категория</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XX.XX.XX.XXX      подкатегория</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(выдержка из </w:t>
            </w:r>
            <w:proofErr w:type="gramStart"/>
            <w:r w:rsidRPr="0036036B">
              <w:rPr>
                <w:rFonts w:ascii="Times New Roman" w:eastAsia="Calibri" w:hAnsi="Times New Roman" w:cs="Times New Roman"/>
                <w:color w:val="auto"/>
              </w:rPr>
              <w:t>ОК</w:t>
            </w:r>
            <w:proofErr w:type="gramEnd"/>
            <w:r w:rsidRPr="0036036B">
              <w:rPr>
                <w:rFonts w:ascii="Times New Roman" w:eastAsia="Calibri" w:hAnsi="Times New Roman" w:cs="Times New Roman"/>
                <w:color w:val="auto"/>
              </w:rPr>
              <w:t xml:space="preserve"> классификатора 034-2007)</w:t>
            </w:r>
          </w:p>
          <w:p w:rsidR="0036036B" w:rsidRPr="0036036B" w:rsidRDefault="0036036B" w:rsidP="0036036B">
            <w:pPr>
              <w:widowControl/>
              <w:rPr>
                <w:rFonts w:ascii="Times New Roman" w:hAnsi="Times New Roman" w:cs="Times New Roman"/>
                <w:b/>
                <w:color w:val="auto"/>
              </w:rPr>
            </w:pPr>
            <w:r w:rsidRPr="0036036B">
              <w:rPr>
                <w:rFonts w:ascii="Times New Roman" w:eastAsia="Calibri" w:hAnsi="Times New Roman" w:cs="Times New Roman"/>
                <w:color w:val="auto"/>
              </w:rPr>
              <w:t>В случае если при формировании извещения в ЕИС выяснится, что указание верхних ступеней (класс-вид) не достаточно, Заказчику необходимо будет дать информацию о категории или подкатегории.</w:t>
            </w:r>
          </w:p>
        </w:tc>
      </w:tr>
      <w:tr w:rsidR="0036036B" w:rsidRPr="0036036B" w:rsidTr="0036036B">
        <w:tc>
          <w:tcPr>
            <w:tcW w:w="3227" w:type="dxa"/>
            <w:tcBorders>
              <w:top w:val="nil"/>
            </w:tcBorders>
          </w:tcPr>
          <w:p w:rsidR="0036036B" w:rsidRPr="0036036B" w:rsidRDefault="0036036B" w:rsidP="0036036B">
            <w:pPr>
              <w:widowControl/>
              <w:autoSpaceDE w:val="0"/>
              <w:autoSpaceDN w:val="0"/>
              <w:adjustRightInd w:val="0"/>
              <w:jc w:val="center"/>
              <w:outlineLvl w:val="0"/>
              <w:rPr>
                <w:rFonts w:ascii="Times New Roman" w:hAnsi="Times New Roman" w:cs="Times New Roman"/>
                <w:b/>
                <w:color w:val="auto"/>
              </w:rPr>
            </w:pPr>
          </w:p>
        </w:tc>
        <w:tc>
          <w:tcPr>
            <w:tcW w:w="6379" w:type="dxa"/>
            <w:tcBorders>
              <w:top w:val="single" w:sz="4" w:space="0" w:color="auto"/>
            </w:tcBorders>
            <w:shd w:val="clear" w:color="auto" w:fill="auto"/>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ОБЪЕКТ ЗАКУПКИ И УСЛОВИЯ КОНТРАКТА</w:t>
            </w:r>
          </w:p>
        </w:tc>
      </w:tr>
      <w:tr w:rsidR="0036036B" w:rsidRPr="0036036B" w:rsidTr="0036036B">
        <w:tc>
          <w:tcPr>
            <w:tcW w:w="3227" w:type="dxa"/>
            <w:tcBorders>
              <w:top w:val="nil"/>
              <w:bottom w:val="nil"/>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t>7. Наименование объекта закупки:</w:t>
            </w:r>
          </w:p>
        </w:tc>
        <w:tc>
          <w:tcPr>
            <w:tcW w:w="6379" w:type="dxa"/>
            <w:tcBorders>
              <w:top w:val="nil"/>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Например: Осуществление действий, направленных на энергосбережение и повышение энергетической эффективности использования Заказчиком энергетических ресурсов, в том числе внедрение энергосберегающих мероприятий на объекте (</w:t>
            </w:r>
            <w:proofErr w:type="gramStart"/>
            <w:r w:rsidRPr="0036036B">
              <w:rPr>
                <w:rFonts w:ascii="Times New Roman" w:hAnsi="Times New Roman" w:cs="Times New Roman"/>
                <w:color w:val="auto"/>
              </w:rPr>
              <w:t>ах</w:t>
            </w:r>
            <w:proofErr w:type="gramEnd"/>
            <w:r w:rsidRPr="0036036B">
              <w:rPr>
                <w:rFonts w:ascii="Times New Roman" w:hAnsi="Times New Roman" w:cs="Times New Roman"/>
                <w:color w:val="auto"/>
              </w:rPr>
              <w:t>) Заказчика.</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8. Описание объекта закупки и количество:</w:t>
            </w:r>
          </w:p>
        </w:tc>
        <w:tc>
          <w:tcPr>
            <w:tcW w:w="6379" w:type="dxa"/>
            <w:tcBorders>
              <w:bottom w:val="nil"/>
            </w:tcBorders>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В соответствии с Приложением №1</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 xml:space="preserve">9. Место доставки товара, являющегося предметом контракта, место </w:t>
            </w:r>
            <w:r w:rsidRPr="0036036B">
              <w:rPr>
                <w:rFonts w:ascii="Times New Roman" w:hAnsi="Times New Roman" w:cs="Times New Roman"/>
                <w:b/>
                <w:color w:val="auto"/>
              </w:rPr>
              <w:lastRenderedPageBreak/>
              <w:t xml:space="preserve">выполнения работы или оказания услуги, </w:t>
            </w:r>
            <w:proofErr w:type="gramStart"/>
            <w:r w:rsidRPr="0036036B">
              <w:rPr>
                <w:rFonts w:ascii="Times New Roman" w:hAnsi="Times New Roman" w:cs="Times New Roman"/>
                <w:b/>
                <w:color w:val="auto"/>
              </w:rPr>
              <w:t>являющихся</w:t>
            </w:r>
            <w:proofErr w:type="gramEnd"/>
            <w:r w:rsidRPr="0036036B">
              <w:rPr>
                <w:rFonts w:ascii="Times New Roman" w:hAnsi="Times New Roman" w:cs="Times New Roman"/>
                <w:b/>
                <w:color w:val="auto"/>
              </w:rPr>
              <w:t xml:space="preserve"> предметом контракта:</w:t>
            </w:r>
          </w:p>
        </w:tc>
        <w:tc>
          <w:tcPr>
            <w:tcW w:w="6379" w:type="dxa"/>
            <w:tcBorders>
              <w:bottom w:val="nil"/>
            </w:tcBorders>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lastRenderedPageBreak/>
              <w:t>Указывается месторасположение объектов Заказчика</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lastRenderedPageBreak/>
              <w:t>10. Сроки поставки товара или завершения работы либо график оказания услуг:</w:t>
            </w:r>
          </w:p>
        </w:tc>
        <w:tc>
          <w:tcPr>
            <w:tcW w:w="6379" w:type="dxa"/>
            <w:tcBorders>
              <w:bottom w:val="nil"/>
            </w:tcBorders>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с момента подписания Контракта до ___.___.____ г.</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11. Начальная (максимальная) цена контракта:</w:t>
            </w:r>
          </w:p>
        </w:tc>
        <w:tc>
          <w:tcPr>
            <w:tcW w:w="6379" w:type="dxa"/>
            <w:tcBorders>
              <w:bottom w:val="nil"/>
            </w:tcBorders>
          </w:tcPr>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1 вариант</w:t>
            </w:r>
          </w:p>
          <w:p w:rsidR="0036036B" w:rsidRPr="0036036B" w:rsidRDefault="0036036B" w:rsidP="0036036B">
            <w:pPr>
              <w:widowControl/>
              <w:numPr>
                <w:ilvl w:val="0"/>
                <w:numId w:val="2"/>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фиксированный размер экономии в денежном выражении соответствующих расходов заказчика на поставки энергетических ресурсов,</w:t>
            </w:r>
          </w:p>
          <w:p w:rsidR="0036036B" w:rsidRPr="0036036B" w:rsidRDefault="0036036B" w:rsidP="0036036B">
            <w:pPr>
              <w:widowControl/>
              <w:numPr>
                <w:ilvl w:val="0"/>
                <w:numId w:val="2"/>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максимальный процент указанной экономии, который может быть уплачен исполнителю в соответствии с </w:t>
            </w:r>
            <w:proofErr w:type="spellStart"/>
            <w:r w:rsidRPr="0036036B">
              <w:rPr>
                <w:rFonts w:ascii="Times New Roman" w:eastAsia="Calibri" w:hAnsi="Times New Roman" w:cs="Times New Roman"/>
                <w:color w:val="auto"/>
              </w:rPr>
              <w:t>энергосервисным</w:t>
            </w:r>
            <w:proofErr w:type="spellEnd"/>
            <w:r w:rsidRPr="0036036B">
              <w:rPr>
                <w:rFonts w:ascii="Times New Roman" w:eastAsia="Calibri" w:hAnsi="Times New Roman" w:cs="Times New Roman"/>
                <w:color w:val="auto"/>
              </w:rPr>
              <w:t xml:space="preserve"> контрактом;</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2 вариант</w:t>
            </w:r>
          </w:p>
          <w:p w:rsidR="0036036B" w:rsidRPr="0036036B" w:rsidRDefault="0036036B" w:rsidP="0036036B">
            <w:pPr>
              <w:widowControl/>
              <w:numPr>
                <w:ilvl w:val="0"/>
                <w:numId w:val="3"/>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подлежащий уплате исполнителю в соответствии с </w:t>
            </w:r>
            <w:proofErr w:type="spellStart"/>
            <w:r w:rsidRPr="0036036B">
              <w:rPr>
                <w:rFonts w:ascii="Times New Roman" w:eastAsia="Calibri" w:hAnsi="Times New Roman" w:cs="Times New Roman"/>
                <w:color w:val="auto"/>
              </w:rPr>
              <w:t>энергосервисным</w:t>
            </w:r>
            <w:proofErr w:type="spellEnd"/>
            <w:r w:rsidRPr="0036036B">
              <w:rPr>
                <w:rFonts w:ascii="Times New Roman" w:eastAsia="Calibri" w:hAnsi="Times New Roman" w:cs="Times New Roman"/>
                <w:color w:val="auto"/>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w:t>
            </w:r>
          </w:p>
          <w:p w:rsidR="0036036B" w:rsidRPr="0036036B" w:rsidRDefault="0036036B" w:rsidP="0036036B">
            <w:pPr>
              <w:widowControl/>
              <w:numPr>
                <w:ilvl w:val="0"/>
                <w:numId w:val="3"/>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минимальный размер указанной экономии в денежном выражении;</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3 вариант</w:t>
            </w:r>
          </w:p>
          <w:p w:rsidR="0036036B" w:rsidRPr="0036036B" w:rsidRDefault="0036036B" w:rsidP="0036036B">
            <w:pPr>
              <w:widowControl/>
              <w:numPr>
                <w:ilvl w:val="0"/>
                <w:numId w:val="4"/>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минимальный размер экономии в денежном выражении соответствующих расходов заказчика на поставки энергетических ресурсов, </w:t>
            </w:r>
          </w:p>
          <w:p w:rsidR="0036036B" w:rsidRPr="0036036B" w:rsidRDefault="0036036B" w:rsidP="0036036B">
            <w:pPr>
              <w:widowControl/>
              <w:numPr>
                <w:ilvl w:val="0"/>
                <w:numId w:val="4"/>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максимальный процент указанной экономии, который может быть уплачен исполнителю в соответствии с </w:t>
            </w:r>
            <w:proofErr w:type="spellStart"/>
            <w:r w:rsidRPr="0036036B">
              <w:rPr>
                <w:rFonts w:ascii="Times New Roman" w:eastAsia="Calibri" w:hAnsi="Times New Roman" w:cs="Times New Roman"/>
                <w:color w:val="auto"/>
              </w:rPr>
              <w:t>энергосервисным</w:t>
            </w:r>
            <w:proofErr w:type="spellEnd"/>
            <w:r w:rsidRPr="0036036B">
              <w:rPr>
                <w:rFonts w:ascii="Times New Roman" w:eastAsia="Calibri" w:hAnsi="Times New Roman" w:cs="Times New Roman"/>
                <w:color w:val="auto"/>
              </w:rPr>
              <w:t xml:space="preserve"> контрактом.</w:t>
            </w:r>
          </w:p>
          <w:p w:rsidR="0036036B" w:rsidRPr="0036036B" w:rsidRDefault="0036036B" w:rsidP="0036036B">
            <w:pPr>
              <w:widowControl/>
              <w:jc w:val="both"/>
              <w:rPr>
                <w:rFonts w:ascii="Times New Roman" w:hAnsi="Times New Roman" w:cs="Times New Roman"/>
                <w:b/>
                <w:color w:val="auto"/>
              </w:rPr>
            </w:pPr>
          </w:p>
        </w:tc>
      </w:tr>
      <w:tr w:rsidR="0036036B" w:rsidRPr="0036036B" w:rsidTr="0036036B">
        <w:tc>
          <w:tcPr>
            <w:tcW w:w="3227" w:type="dxa"/>
            <w:tcBorders>
              <w:bottom w:val="nil"/>
            </w:tcBorders>
            <w:shd w:val="clear" w:color="auto" w:fill="auto"/>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12. Обоснование начальной (максимальной) цены контракта: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В соответствии с Приложением №2</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13. Цена запасных частей или каждой запасной части к технике, оборудованию, цену единицы работы или услуги</w:t>
            </w:r>
          </w:p>
        </w:tc>
        <w:tc>
          <w:tcPr>
            <w:tcW w:w="6379" w:type="dxa"/>
            <w:tcBorders>
              <w:bottom w:val="nil"/>
            </w:tcBorders>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Не устанавливаются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14. Информация о валюте, используемой для формирования цены контракта и расчетов с поставщиком (подрядчиком, исполнителем):</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 xml:space="preserve">Российский рубль. </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 xml:space="preserve">15. Источник </w:t>
            </w:r>
            <w:r w:rsidRPr="0036036B">
              <w:rPr>
                <w:rFonts w:ascii="Times New Roman" w:hAnsi="Times New Roman" w:cs="Times New Roman"/>
                <w:b/>
                <w:color w:val="auto"/>
              </w:rPr>
              <w:lastRenderedPageBreak/>
              <w:t>финансирования:</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lastRenderedPageBreak/>
              <w:t>Указывается источник финансирования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16. Возможность заказчика изменить условия контракта в соответствии с положениями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 xml:space="preserve">17. Информация о возможности одностороннего отказа от исполнения контракта в соответствии с положениями </w:t>
            </w:r>
            <w:hyperlink r:id="rId11" w:history="1">
              <w:r w:rsidRPr="0036036B">
                <w:rPr>
                  <w:rFonts w:ascii="Times New Roman" w:hAnsi="Times New Roman" w:cs="Times New Roman"/>
                  <w:b/>
                  <w:color w:val="auto"/>
                </w:rPr>
                <w:t>частей 8</w:t>
              </w:r>
            </w:hyperlink>
            <w:r w:rsidRPr="0036036B">
              <w:rPr>
                <w:rFonts w:ascii="Times New Roman" w:hAnsi="Times New Roman" w:cs="Times New Roman"/>
                <w:b/>
                <w:color w:val="auto"/>
              </w:rPr>
              <w:t xml:space="preserve"> - 26 статьи 95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заказчик не предусматривает возможности одностороннего отказа,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заказчик предусматривает возможность одностороннего отказа,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 xml:space="preserve">Предусматривается. </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При этом возможность принять решение об одностороннем отказе от исполнения контракта в соответствии с положениями частей 8 - 26 статьи 95 Федерального закона от 05.04.2013 №44-ФЗ, должна быть  предусмотрена дополнительно и в контракте</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bCs/>
                <w:color w:val="auto"/>
              </w:rPr>
              <w:t>18. Информация о возможности заказчика заключить контракты, указанные в части 10 статьи 34 Федерального закона</w:t>
            </w:r>
            <w:r w:rsidRPr="0036036B">
              <w:rPr>
                <w:rFonts w:ascii="Times New Roman" w:hAnsi="Times New Roman" w:cs="Times New Roman"/>
                <w:b/>
                <w:color w:val="auto"/>
              </w:rPr>
              <w:t xml:space="preserve"> от 05.04.2013 №44-ФЗ</w:t>
            </w:r>
            <w:r w:rsidRPr="0036036B">
              <w:rPr>
                <w:rFonts w:ascii="Times New Roman" w:hAnsi="Times New Roman" w:cs="Times New Roman"/>
                <w:b/>
                <w:bCs/>
                <w:color w:val="auto"/>
              </w:rPr>
              <w:t>, с несколькими участниками открытого конкурса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проведении конкурса Заказчик указывает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bCs/>
                <w:color w:val="auto"/>
              </w:rPr>
            </w:pPr>
          </w:p>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w:t>
            </w:r>
            <w:proofErr w:type="gramStart"/>
            <w:r w:rsidRPr="0036036B">
              <w:rPr>
                <w:rFonts w:ascii="Times New Roman" w:hAnsi="Times New Roman" w:cs="Times New Roman"/>
                <w:bCs/>
                <w:color w:val="auto"/>
              </w:rPr>
              <w:t>ии ау</w:t>
            </w:r>
            <w:proofErr w:type="gramEnd"/>
            <w:r w:rsidRPr="0036036B">
              <w:rPr>
                <w:rFonts w:ascii="Times New Roman" w:hAnsi="Times New Roman" w:cs="Times New Roman"/>
                <w:bCs/>
                <w:color w:val="auto"/>
              </w:rPr>
              <w:t>кциона, запроса котировок Заказчик указывает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bCs/>
                <w:color w:val="auto"/>
              </w:rPr>
              <w:t>При используемом способе определения указание не требуется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19. Информация о возможности заказчика увеличить количество поставляемого товара при заключении контракта в соответствии с ч. 18 ст. 34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autoSpaceDE w:val="0"/>
              <w:autoSpaceDN w:val="0"/>
              <w:adjustRightInd w:val="0"/>
              <w:jc w:val="both"/>
              <w:rPr>
                <w:rFonts w:ascii="Times New Roman" w:hAnsi="Times New Roman" w:cs="Times New Roman"/>
                <w:color w:val="auto"/>
              </w:rPr>
            </w:pP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 xml:space="preserve">20. Информация о контрактной службе, контрактном управляющем, </w:t>
            </w:r>
            <w:proofErr w:type="gramStart"/>
            <w:r w:rsidRPr="0036036B">
              <w:rPr>
                <w:rFonts w:ascii="Times New Roman" w:hAnsi="Times New Roman" w:cs="Times New Roman"/>
                <w:b/>
                <w:color w:val="auto"/>
              </w:rPr>
              <w:t>ответственных</w:t>
            </w:r>
            <w:proofErr w:type="gramEnd"/>
            <w:r w:rsidRPr="0036036B">
              <w:rPr>
                <w:rFonts w:ascii="Times New Roman" w:hAnsi="Times New Roman" w:cs="Times New Roman"/>
                <w:b/>
                <w:color w:val="auto"/>
              </w:rPr>
              <w:t xml:space="preserve"> за заключение контракта, </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Если есть контрактная служба,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Контрактная служба заказчика создана … (указывается наименование документа и его реквизиты). Руководитель контрактной службы:  должность, ФИО, тел.</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вправе дополнительно указать сведения об иных лицах контрактной службы, если это необходимо.</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Если нет контрактной службы:</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Контрактная служба не создана заказчиком.</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Контрактный управляющий: должность, ФИО, тел.</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21. Размер обеспечения исполнения контракта, срок и порядок предоставления обеспечения, требования к обеспечению исполнения контракта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должен указать следующие сведения: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Размер обеспечения исполнения контракта составляет: ___</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В случае выбора участником способа обеспечения исполнения контракта - внесение денежных средств, денежные средства должны быть перечислены по следующим реквизитам:</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lastRenderedPageBreak/>
              <w:t>… (Указываются реквизиты)</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p>
          <w:p w:rsidR="0036036B" w:rsidRPr="0036036B" w:rsidRDefault="0036036B" w:rsidP="0036036B">
            <w:pPr>
              <w:widowControl/>
              <w:autoSpaceDE w:val="0"/>
              <w:autoSpaceDN w:val="0"/>
              <w:adjustRightInd w:val="0"/>
              <w:jc w:val="both"/>
              <w:rPr>
                <w:rFonts w:ascii="Times New Roman" w:eastAsia="Calibri" w:hAnsi="Times New Roman" w:cs="Times New Roman"/>
                <w:color w:val="auto"/>
              </w:rPr>
            </w:pPr>
            <w:r w:rsidRPr="0036036B">
              <w:rPr>
                <w:rFonts w:ascii="Times New Roman" w:hAnsi="Times New Roman" w:cs="Times New Roman"/>
                <w:color w:val="auto"/>
              </w:rPr>
              <w:t xml:space="preserve">Справочно: </w:t>
            </w:r>
            <w:r w:rsidRPr="0036036B">
              <w:rPr>
                <w:rFonts w:ascii="Times New Roman" w:eastAsia="Calibri" w:hAnsi="Times New Roman" w:cs="Times New Roman"/>
                <w:color w:val="auto"/>
              </w:rPr>
              <w:t>Размер обеспечения исполнения энергосервисного контракта определяется заказчиком от пяти до тридцати процентов одной из следующих величин:</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36036B">
              <w:rPr>
                <w:rFonts w:ascii="Times New Roman" w:eastAsia="Calibri" w:hAnsi="Times New Roman" w:cs="Times New Roman"/>
                <w:color w:val="auto"/>
              </w:rPr>
              <w:t>энергосервисному</w:t>
            </w:r>
            <w:proofErr w:type="spellEnd"/>
            <w:r w:rsidRPr="0036036B">
              <w:rPr>
                <w:rFonts w:ascii="Times New Roman" w:eastAsia="Calibri" w:hAnsi="Times New Roman" w:cs="Times New Roman"/>
                <w:color w:val="auto"/>
              </w:rPr>
              <w:t xml:space="preserve"> контракту, в случае, указанном в </w:t>
            </w:r>
            <w:hyperlink r:id="rId12" w:history="1">
              <w:r w:rsidRPr="0036036B">
                <w:rPr>
                  <w:rFonts w:ascii="Times New Roman" w:eastAsia="Calibri" w:hAnsi="Times New Roman" w:cs="Times New Roman"/>
                  <w:color w:val="0000FF"/>
                </w:rPr>
                <w:t>пункте 1 части 3</w:t>
              </w:r>
            </w:hyperlink>
            <w:r w:rsidRPr="0036036B">
              <w:rPr>
                <w:rFonts w:ascii="Times New Roman" w:eastAsia="Calibri" w:hAnsi="Times New Roman" w:cs="Times New Roman"/>
                <w:color w:val="auto"/>
              </w:rPr>
              <w:t xml:space="preserve"> статьи 108</w:t>
            </w:r>
            <w:r w:rsidRPr="0036036B">
              <w:rPr>
                <w:rFonts w:ascii="Times New Roman" w:hAnsi="Times New Roman" w:cs="Times New Roman"/>
                <w:color w:val="auto"/>
              </w:rPr>
              <w:t xml:space="preserve"> Федерального закона от 05.04.2013 №44-ФЗ</w:t>
            </w:r>
            <w:r w:rsidRPr="0036036B">
              <w:rPr>
                <w:rFonts w:ascii="Times New Roman" w:eastAsia="Calibri" w:hAnsi="Times New Roman" w:cs="Times New Roman"/>
                <w:color w:val="auto"/>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36036B">
              <w:rPr>
                <w:rFonts w:ascii="Times New Roman" w:eastAsia="Calibri" w:hAnsi="Times New Roman" w:cs="Times New Roman"/>
                <w:color w:val="auto"/>
              </w:rPr>
              <w:t>энергосервисному</w:t>
            </w:r>
            <w:proofErr w:type="spellEnd"/>
            <w:r w:rsidRPr="0036036B">
              <w:rPr>
                <w:rFonts w:ascii="Times New Roman" w:eastAsia="Calibri" w:hAnsi="Times New Roman" w:cs="Times New Roman"/>
                <w:color w:val="auto"/>
              </w:rPr>
              <w:t xml:space="preserve"> контракту, в случае, указанном в </w:t>
            </w:r>
            <w:hyperlink r:id="rId13" w:history="1">
              <w:r w:rsidRPr="0036036B">
                <w:rPr>
                  <w:rFonts w:ascii="Times New Roman" w:eastAsia="Calibri" w:hAnsi="Times New Roman" w:cs="Times New Roman"/>
                  <w:color w:val="0000FF"/>
                </w:rPr>
                <w:t>пункте 2 части 3</w:t>
              </w:r>
            </w:hyperlink>
            <w:r w:rsidRPr="0036036B">
              <w:rPr>
                <w:rFonts w:ascii="Times New Roman" w:eastAsia="Calibri" w:hAnsi="Times New Roman" w:cs="Times New Roman"/>
                <w:color w:val="auto"/>
              </w:rPr>
              <w:t xml:space="preserve"> статьи 108</w:t>
            </w:r>
            <w:r w:rsidRPr="0036036B">
              <w:rPr>
                <w:rFonts w:ascii="Times New Roman" w:hAnsi="Times New Roman" w:cs="Times New Roman"/>
                <w:color w:val="auto"/>
              </w:rPr>
              <w:t xml:space="preserve"> Федерального закона от 05.04.2013 №44-ФЗ</w:t>
            </w:r>
            <w:proofErr w:type="gramStart"/>
            <w:r w:rsidRPr="0036036B">
              <w:rPr>
                <w:rFonts w:ascii="Times New Roman" w:eastAsia="Calibri" w:hAnsi="Times New Roman" w:cs="Times New Roman"/>
                <w:color w:val="auto"/>
              </w:rPr>
              <w:t>;;</w:t>
            </w:r>
            <w:proofErr w:type="gramEnd"/>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36036B">
              <w:rPr>
                <w:rFonts w:ascii="Times New Roman" w:eastAsia="Calibri" w:hAnsi="Times New Roman" w:cs="Times New Roman"/>
                <w:color w:val="auto"/>
              </w:rPr>
              <w:t>энергосервисному</w:t>
            </w:r>
            <w:proofErr w:type="spellEnd"/>
            <w:r w:rsidRPr="0036036B">
              <w:rPr>
                <w:rFonts w:ascii="Times New Roman" w:eastAsia="Calibri" w:hAnsi="Times New Roman" w:cs="Times New Roman"/>
                <w:color w:val="auto"/>
              </w:rPr>
              <w:t xml:space="preserve"> контракту, в случае, указанном в </w:t>
            </w:r>
            <w:hyperlink r:id="rId14" w:history="1">
              <w:r w:rsidRPr="0036036B">
                <w:rPr>
                  <w:rFonts w:ascii="Times New Roman" w:eastAsia="Calibri" w:hAnsi="Times New Roman" w:cs="Times New Roman"/>
                  <w:color w:val="0000FF"/>
                </w:rPr>
                <w:t>пункте 3 части 3</w:t>
              </w:r>
            </w:hyperlink>
            <w:r w:rsidRPr="0036036B">
              <w:rPr>
                <w:rFonts w:ascii="Times New Roman" w:eastAsia="Calibri" w:hAnsi="Times New Roman" w:cs="Times New Roman"/>
                <w:color w:val="auto"/>
              </w:rPr>
              <w:t xml:space="preserve"> настоящей статьи 108</w:t>
            </w:r>
            <w:r w:rsidRPr="0036036B">
              <w:rPr>
                <w:rFonts w:ascii="Times New Roman" w:hAnsi="Times New Roman" w:cs="Times New Roman"/>
                <w:color w:val="auto"/>
              </w:rPr>
              <w:t xml:space="preserve"> Федерального закона от 05.04.2013 №44-ФЗ</w:t>
            </w:r>
            <w:proofErr w:type="gramStart"/>
            <w:r w:rsidRPr="0036036B">
              <w:rPr>
                <w:rFonts w:ascii="Times New Roman" w:eastAsia="Calibri" w:hAnsi="Times New Roman" w:cs="Times New Roman"/>
                <w:color w:val="auto"/>
              </w:rPr>
              <w:t>;.</w:t>
            </w:r>
            <w:proofErr w:type="gramEnd"/>
          </w:p>
          <w:p w:rsidR="0036036B" w:rsidRPr="0036036B" w:rsidRDefault="0036036B" w:rsidP="0036036B">
            <w:pPr>
              <w:widowControl/>
              <w:jc w:val="both"/>
              <w:rPr>
                <w:rFonts w:ascii="Times New Roman" w:hAnsi="Times New Roman" w:cs="Times New Roman"/>
                <w:b/>
                <w:color w:val="auto"/>
              </w:rPr>
            </w:pP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22. Информация о банковском сопровождении контракта:</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До момента принятия нормативных правовых актов, устанавливающих порядок и случаи банковского сопровождения контракта,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После принятия нормативных правовых актов, устанавливающих порядок и случаи банковского сопровождения контракта, и вступления таковых в силу,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Устанавливаются в соответствии с … (указывается наименование и реквизиты нормативного правового акта)</w:t>
            </w:r>
          </w:p>
        </w:tc>
      </w:tr>
      <w:tr w:rsidR="0036036B" w:rsidRPr="0036036B" w:rsidTr="0036036B">
        <w:tc>
          <w:tcPr>
            <w:tcW w:w="3227" w:type="dxa"/>
            <w:tcBorders>
              <w:bottom w:val="single" w:sz="4" w:space="0" w:color="000000" w:themeColor="text1"/>
            </w:tcBorders>
          </w:tcPr>
          <w:p w:rsidR="0036036B" w:rsidRPr="0036036B" w:rsidRDefault="0036036B" w:rsidP="0036036B">
            <w:pPr>
              <w:widowControl/>
              <w:autoSpaceDE w:val="0"/>
              <w:autoSpaceDN w:val="0"/>
              <w:adjustRightInd w:val="0"/>
              <w:jc w:val="center"/>
              <w:outlineLvl w:val="0"/>
              <w:rPr>
                <w:rFonts w:ascii="Times New Roman" w:hAnsi="Times New Roman" w:cs="Times New Roman"/>
                <w:b/>
                <w:color w:val="auto"/>
              </w:rPr>
            </w:pPr>
          </w:p>
        </w:tc>
        <w:tc>
          <w:tcPr>
            <w:tcW w:w="6379" w:type="dxa"/>
            <w:tcBorders>
              <w:bottom w:val="single" w:sz="4" w:space="0" w:color="000000" w:themeColor="text1"/>
            </w:tcBorders>
            <w:shd w:val="clear" w:color="auto" w:fill="auto"/>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УСЛОВИЯ И СРОКИ УЧАСТИЯ</w:t>
            </w:r>
          </w:p>
        </w:tc>
      </w:tr>
      <w:tr w:rsidR="0036036B" w:rsidRPr="0036036B" w:rsidTr="0036036B">
        <w:tc>
          <w:tcPr>
            <w:tcW w:w="3227" w:type="dxa"/>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23. Размер и порядок внесения денежных сре</w:t>
            </w:r>
            <w:proofErr w:type="gramStart"/>
            <w:r w:rsidRPr="0036036B">
              <w:rPr>
                <w:rFonts w:ascii="Times New Roman" w:hAnsi="Times New Roman" w:cs="Times New Roman"/>
                <w:b/>
                <w:color w:val="auto"/>
              </w:rPr>
              <w:t>дств в к</w:t>
            </w:r>
            <w:proofErr w:type="gramEnd"/>
            <w:r w:rsidRPr="0036036B">
              <w:rPr>
                <w:rFonts w:ascii="Times New Roman" w:hAnsi="Times New Roman" w:cs="Times New Roman"/>
                <w:b/>
                <w:color w:val="auto"/>
              </w:rPr>
              <w:t>ачестве обеспечения заявок на участие в закупке:</w:t>
            </w:r>
          </w:p>
        </w:tc>
        <w:tc>
          <w:tcPr>
            <w:tcW w:w="6379" w:type="dxa"/>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должен указать следующие сведения:</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Размер обеспечения заявки составляет: __%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color w:val="auto"/>
                <w:u w:val="single"/>
              </w:rPr>
            </w:pPr>
            <w:r w:rsidRPr="0036036B">
              <w:rPr>
                <w:rFonts w:ascii="Times New Roman" w:hAnsi="Times New Roman" w:cs="Times New Roman"/>
                <w:color w:val="auto"/>
                <w:u w:val="single"/>
              </w:rPr>
              <w:t>Справочно:</w:t>
            </w:r>
          </w:p>
          <w:p w:rsidR="0036036B" w:rsidRPr="0036036B" w:rsidRDefault="0036036B" w:rsidP="0036036B">
            <w:pPr>
              <w:widowControl/>
              <w:autoSpaceDE w:val="0"/>
              <w:autoSpaceDN w:val="0"/>
              <w:adjustRightInd w:val="0"/>
              <w:jc w:val="both"/>
              <w:rPr>
                <w:rFonts w:ascii="Times New Roman" w:hAnsi="Times New Roman" w:cs="Times New Roman"/>
                <w:color w:val="auto"/>
                <w:u w:val="single"/>
              </w:rPr>
            </w:pPr>
            <w:r w:rsidRPr="0036036B">
              <w:rPr>
                <w:rFonts w:ascii="Times New Roman" w:hAnsi="Times New Roman" w:cs="Times New Roman"/>
                <w:color w:val="auto"/>
                <w:u w:val="single"/>
              </w:rPr>
              <w:t>Для аукциона</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Размер обеспечения заявки должен составлять </w:t>
            </w:r>
            <w:r w:rsidRPr="0036036B">
              <w:rPr>
                <w:rFonts w:ascii="Times New Roman" w:hAnsi="Times New Roman" w:cs="Times New Roman"/>
                <w:b/>
                <w:color w:val="auto"/>
              </w:rPr>
              <w:t>от одной второй процента до пяти процентов</w:t>
            </w:r>
            <w:r w:rsidRPr="0036036B">
              <w:rPr>
                <w:rFonts w:ascii="Times New Roman" w:hAnsi="Times New Roman" w:cs="Times New Roman"/>
                <w:color w:val="auto"/>
              </w:rPr>
              <w:t xml:space="preserve"> начальной (максимальной) цены контракта или, если при проведен</w:t>
            </w:r>
            <w:proofErr w:type="gramStart"/>
            <w:r w:rsidRPr="0036036B">
              <w:rPr>
                <w:rFonts w:ascii="Times New Roman" w:hAnsi="Times New Roman" w:cs="Times New Roman"/>
                <w:color w:val="auto"/>
              </w:rPr>
              <w:t>ии ау</w:t>
            </w:r>
            <w:proofErr w:type="gramEnd"/>
            <w:r w:rsidRPr="0036036B">
              <w:rPr>
                <w:rFonts w:ascii="Times New Roman" w:hAnsi="Times New Roman" w:cs="Times New Roman"/>
                <w:color w:val="auto"/>
              </w:rPr>
              <w:t xml:space="preserve">кционов начальная (максимальная) цена контракта </w:t>
            </w:r>
            <w:r w:rsidRPr="0036036B">
              <w:rPr>
                <w:rFonts w:ascii="Times New Roman" w:hAnsi="Times New Roman" w:cs="Times New Roman"/>
                <w:b/>
                <w:color w:val="auto"/>
              </w:rPr>
              <w:t>не превышает три миллиона рублей</w:t>
            </w:r>
            <w:r w:rsidRPr="0036036B">
              <w:rPr>
                <w:rFonts w:ascii="Times New Roman" w:hAnsi="Times New Roman" w:cs="Times New Roman"/>
                <w:color w:val="auto"/>
              </w:rPr>
              <w:t xml:space="preserve">, </w:t>
            </w:r>
            <w:r w:rsidRPr="0036036B">
              <w:rPr>
                <w:rFonts w:ascii="Times New Roman" w:hAnsi="Times New Roman" w:cs="Times New Roman"/>
                <w:b/>
                <w:color w:val="auto"/>
              </w:rPr>
              <w:t>один процент</w:t>
            </w:r>
            <w:r w:rsidRPr="0036036B">
              <w:rPr>
                <w:rFonts w:ascii="Times New Roman" w:hAnsi="Times New Roman" w:cs="Times New Roman"/>
                <w:color w:val="auto"/>
              </w:rPr>
              <w:t xml:space="preserve">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iCs/>
                <w:color w:val="auto"/>
              </w:rPr>
            </w:pPr>
            <w:r w:rsidRPr="0036036B">
              <w:rPr>
                <w:rFonts w:ascii="Times New Roman" w:hAnsi="Times New Roman" w:cs="Times New Roman"/>
                <w:iCs/>
                <w:color w:val="auto"/>
              </w:rPr>
              <w:t>В случае</w:t>
            </w:r>
            <w:proofErr w:type="gramStart"/>
            <w:r w:rsidRPr="0036036B">
              <w:rPr>
                <w:rFonts w:ascii="Times New Roman" w:hAnsi="Times New Roman" w:cs="Times New Roman"/>
                <w:iCs/>
                <w:color w:val="auto"/>
              </w:rPr>
              <w:t>,</w:t>
            </w:r>
            <w:proofErr w:type="gramEnd"/>
            <w:r w:rsidRPr="0036036B">
              <w:rPr>
                <w:rFonts w:ascii="Times New Roman" w:hAnsi="Times New Roman" w:cs="Times New Roman"/>
                <w:iCs/>
                <w:color w:val="auto"/>
              </w:rPr>
              <w:t xml:space="preserve"> если закупка осуществляется в соответствии со статьями 28 - </w:t>
            </w:r>
            <w:hyperlink r:id="rId15" w:history="1">
              <w:r w:rsidRPr="0036036B">
                <w:rPr>
                  <w:rFonts w:ascii="Times New Roman" w:hAnsi="Times New Roman" w:cs="Times New Roman"/>
                  <w:iCs/>
                  <w:color w:val="auto"/>
                </w:rPr>
                <w:t>30</w:t>
              </w:r>
            </w:hyperlink>
            <w:r w:rsidRPr="0036036B">
              <w:rPr>
                <w:rFonts w:ascii="Times New Roman" w:hAnsi="Times New Roman" w:cs="Times New Roman"/>
                <w:iCs/>
                <w:color w:val="auto"/>
              </w:rPr>
              <w:t xml:space="preserve"> Федерального закона от 05.04.2013 №44-ФЗ и участником закупки является учреждение или </w:t>
            </w:r>
            <w:r w:rsidRPr="0036036B">
              <w:rPr>
                <w:rFonts w:ascii="Times New Roman" w:hAnsi="Times New Roman" w:cs="Times New Roman"/>
                <w:iCs/>
                <w:color w:val="auto"/>
              </w:rPr>
              <w:lastRenderedPageBreak/>
              <w:t xml:space="preserve">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36036B">
              <w:rPr>
                <w:rFonts w:ascii="Times New Roman" w:hAnsi="Times New Roman" w:cs="Times New Roman"/>
                <w:b/>
                <w:iCs/>
                <w:color w:val="auto"/>
              </w:rPr>
              <w:t>не может превышать два процента</w:t>
            </w:r>
            <w:r w:rsidRPr="0036036B">
              <w:rPr>
                <w:rFonts w:ascii="Times New Roman" w:hAnsi="Times New Roman" w:cs="Times New Roman"/>
                <w:iCs/>
                <w:color w:val="auto"/>
              </w:rPr>
              <w:t xml:space="preserve"> начальной (максимальной) цены контракта.</w:t>
            </w:r>
          </w:p>
          <w:p w:rsidR="0036036B" w:rsidRPr="0036036B" w:rsidRDefault="0036036B" w:rsidP="0036036B">
            <w:pPr>
              <w:widowControl/>
              <w:jc w:val="both"/>
              <w:rPr>
                <w:rFonts w:ascii="Times New Roman" w:hAnsi="Times New Roman" w:cs="Times New Roman"/>
                <w:color w:val="auto"/>
                <w:u w:val="single"/>
              </w:rPr>
            </w:pPr>
            <w:r w:rsidRPr="0036036B">
              <w:rPr>
                <w:rFonts w:ascii="Times New Roman" w:hAnsi="Times New Roman" w:cs="Times New Roman"/>
                <w:color w:val="auto"/>
                <w:u w:val="single"/>
              </w:rPr>
              <w:t>Для конкурса</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Размер обеспечения заявки должен составлять </w:t>
            </w:r>
            <w:r w:rsidRPr="0036036B">
              <w:rPr>
                <w:rFonts w:ascii="Times New Roman" w:hAnsi="Times New Roman" w:cs="Times New Roman"/>
                <w:b/>
                <w:color w:val="auto"/>
              </w:rPr>
              <w:t>от одной второй процента до пяти процентов</w:t>
            </w:r>
            <w:r w:rsidRPr="0036036B">
              <w:rPr>
                <w:rFonts w:ascii="Times New Roman" w:hAnsi="Times New Roman" w:cs="Times New Roman"/>
                <w:color w:val="auto"/>
              </w:rPr>
              <w:t xml:space="preserve">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iCs/>
                <w:color w:val="auto"/>
              </w:rPr>
              <w:t>В случае</w:t>
            </w:r>
            <w:proofErr w:type="gramStart"/>
            <w:r w:rsidRPr="0036036B">
              <w:rPr>
                <w:rFonts w:ascii="Times New Roman" w:hAnsi="Times New Roman" w:cs="Times New Roman"/>
                <w:iCs/>
                <w:color w:val="auto"/>
              </w:rPr>
              <w:t>,</w:t>
            </w:r>
            <w:proofErr w:type="gramEnd"/>
            <w:r w:rsidRPr="0036036B">
              <w:rPr>
                <w:rFonts w:ascii="Times New Roman" w:hAnsi="Times New Roman" w:cs="Times New Roman"/>
                <w:iCs/>
                <w:color w:val="auto"/>
              </w:rPr>
              <w:t xml:space="preserve"> если закупка осуществляется в соответствии со статьями 28 - </w:t>
            </w:r>
            <w:hyperlink r:id="rId16" w:history="1">
              <w:r w:rsidRPr="0036036B">
                <w:rPr>
                  <w:rFonts w:ascii="Times New Roman" w:hAnsi="Times New Roman" w:cs="Times New Roman"/>
                  <w:iCs/>
                  <w:color w:val="auto"/>
                </w:rPr>
                <w:t>30</w:t>
              </w:r>
            </w:hyperlink>
            <w:r w:rsidRPr="0036036B">
              <w:rPr>
                <w:rFonts w:ascii="Times New Roman" w:hAnsi="Times New Roman" w:cs="Times New Roman"/>
                <w:iCs/>
                <w:color w:val="auto"/>
              </w:rPr>
              <w:t xml:space="preserve"> Федерального закона от 05.04.2013 №44-ФЗ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36036B">
              <w:rPr>
                <w:rFonts w:ascii="Times New Roman" w:hAnsi="Times New Roman" w:cs="Times New Roman"/>
                <w:b/>
                <w:iCs/>
                <w:color w:val="auto"/>
              </w:rPr>
              <w:t>не может превышать два процента</w:t>
            </w:r>
            <w:r w:rsidRPr="0036036B">
              <w:rPr>
                <w:rFonts w:ascii="Times New Roman" w:hAnsi="Times New Roman" w:cs="Times New Roman"/>
                <w:iCs/>
                <w:color w:val="auto"/>
              </w:rPr>
              <w:t xml:space="preserve"> начальной (максимальной) цены контракта.</w:t>
            </w:r>
          </w:p>
        </w:tc>
      </w:tr>
      <w:tr w:rsidR="0036036B" w:rsidRPr="0036036B" w:rsidTr="0036036B">
        <w:tc>
          <w:tcPr>
            <w:tcW w:w="3227" w:type="dxa"/>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24. Предъявляемые участникам закупки требования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 от 05.04.2013 №44-ФЗ</w:t>
            </w:r>
          </w:p>
        </w:tc>
        <w:tc>
          <w:tcPr>
            <w:tcW w:w="6379" w:type="dxa"/>
          </w:tcPr>
          <w:p w:rsidR="0036036B" w:rsidRPr="0036036B" w:rsidRDefault="0036036B" w:rsidP="0036036B">
            <w:pPr>
              <w:widowControl/>
              <w:autoSpaceDE w:val="0"/>
              <w:autoSpaceDN w:val="0"/>
              <w:adjustRightInd w:val="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В данном пункте Заказчик должен указать необходимость наличия лицензии, (свидетельства, разрешения, аттестата, аккредитации и т.п.), требования к их содержанию, составу, и </w:t>
            </w:r>
            <w:r w:rsidRPr="0036036B">
              <w:rPr>
                <w:rFonts w:ascii="Times New Roman" w:eastAsia="Calibri" w:hAnsi="Times New Roman" w:cs="Times New Roman"/>
                <w:b/>
                <w:i/>
                <w:color w:val="auto"/>
              </w:rPr>
              <w:t>наименование и реквизиты</w:t>
            </w:r>
            <w:r w:rsidRPr="0036036B">
              <w:rPr>
                <w:rFonts w:ascii="Times New Roman" w:eastAsia="Calibri" w:hAnsi="Times New Roman" w:cs="Times New Roman"/>
                <w:color w:val="auto"/>
              </w:rPr>
              <w:t xml:space="preserve"> </w:t>
            </w:r>
            <w:r w:rsidRPr="0036036B">
              <w:rPr>
                <w:rFonts w:ascii="Times New Roman" w:eastAsia="Calibri" w:hAnsi="Times New Roman" w:cs="Times New Roman"/>
                <w:b/>
                <w:i/>
                <w:color w:val="auto"/>
              </w:rPr>
              <w:t>нормативного правового акта</w:t>
            </w:r>
            <w:r w:rsidRPr="0036036B">
              <w:rPr>
                <w:rFonts w:ascii="Times New Roman" w:eastAsia="Calibri" w:hAnsi="Times New Roman" w:cs="Times New Roman"/>
                <w:color w:val="auto"/>
              </w:rPr>
              <w:t>, на основании которого установлено заказчиком данное требование к участникам.</w:t>
            </w: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bCs/>
                <w:color w:val="auto"/>
              </w:rPr>
            </w:pPr>
            <w:r w:rsidRPr="0036036B">
              <w:rPr>
                <w:rFonts w:ascii="Times New Roman" w:hAnsi="Times New Roman" w:cs="Times New Roman"/>
                <w:bCs/>
                <w:color w:val="auto"/>
              </w:rPr>
              <w:t xml:space="preserve">Если такие документы не предусмотрены законодательством Российской Федерации, Заказчик должен указать слова: </w:t>
            </w:r>
            <w:r w:rsidRPr="0036036B">
              <w:rPr>
                <w:rFonts w:ascii="Times New Roman" w:hAnsi="Times New Roman" w:cs="Times New Roman"/>
                <w:b/>
                <w:bCs/>
                <w:color w:val="auto"/>
              </w:rPr>
              <w:t>«Не требуются»</w:t>
            </w:r>
          </w:p>
          <w:p w:rsidR="0036036B" w:rsidRPr="0036036B" w:rsidRDefault="0036036B" w:rsidP="0036036B">
            <w:pPr>
              <w:widowControl/>
              <w:autoSpaceDE w:val="0"/>
              <w:autoSpaceDN w:val="0"/>
              <w:adjustRightInd w:val="0"/>
              <w:jc w:val="both"/>
              <w:rPr>
                <w:rFonts w:ascii="Times New Roman" w:hAnsi="Times New Roman" w:cs="Times New Roman"/>
                <w:color w:val="auto"/>
              </w:rPr>
            </w:pP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b/>
                <w:bCs/>
                <w:color w:val="auto"/>
              </w:rPr>
              <w:t xml:space="preserve">25. </w:t>
            </w:r>
            <w:proofErr w:type="gramStart"/>
            <w:r w:rsidRPr="0036036B">
              <w:rPr>
                <w:rFonts w:ascii="Times New Roman" w:hAnsi="Times New Roman" w:cs="Times New Roman"/>
                <w:b/>
                <w:bCs/>
                <w:color w:val="auto"/>
              </w:rPr>
              <w:t>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(при наличии в соответствии с законодательством Российской Федерации данных требований к указанным товару, работе или услуге).</w:t>
            </w:r>
            <w:proofErr w:type="gramEnd"/>
          </w:p>
        </w:tc>
        <w:tc>
          <w:tcPr>
            <w:tcW w:w="6379"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составе заявки на участие в закупке не предоставляются (пункт 3 части 2 статьи 51, пункт 3 части 5 статьи 66 Федерального закона от 05.04.2013 №44-ФЗ)</w:t>
            </w: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bCs/>
                <w:color w:val="auto"/>
              </w:rPr>
            </w:pPr>
            <w:r w:rsidRPr="0036036B">
              <w:rPr>
                <w:rFonts w:ascii="Times New Roman" w:hAnsi="Times New Roman" w:cs="Times New Roman"/>
                <w:b/>
                <w:bCs/>
                <w:color w:val="auto"/>
              </w:rPr>
              <w:t>26. Критерии оценки заявок на участие в открытом конкурсе, величины значимости этих критериев, порядок рассмотрения и оценки заявок</w:t>
            </w:r>
          </w:p>
        </w:tc>
        <w:tc>
          <w:tcPr>
            <w:tcW w:w="6379" w:type="dxa"/>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Сведения указываются только при проведении конкурса, Заказчик всегда указывает слова:</w:t>
            </w:r>
          </w:p>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b/>
                <w:color w:val="auto"/>
              </w:rPr>
              <w:t>В соответствии с Приложением №4</w:t>
            </w:r>
          </w:p>
          <w:p w:rsidR="0036036B" w:rsidRPr="0036036B" w:rsidRDefault="0036036B" w:rsidP="0036036B">
            <w:pPr>
              <w:widowControl/>
              <w:autoSpaceDE w:val="0"/>
              <w:autoSpaceDN w:val="0"/>
              <w:adjustRightInd w:val="0"/>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w:t>
            </w:r>
            <w:proofErr w:type="gramStart"/>
            <w:r w:rsidRPr="0036036B">
              <w:rPr>
                <w:rFonts w:ascii="Times New Roman" w:hAnsi="Times New Roman" w:cs="Times New Roman"/>
                <w:bCs/>
                <w:color w:val="auto"/>
              </w:rPr>
              <w:t>ии ау</w:t>
            </w:r>
            <w:proofErr w:type="gramEnd"/>
            <w:r w:rsidRPr="0036036B">
              <w:rPr>
                <w:rFonts w:ascii="Times New Roman" w:hAnsi="Times New Roman" w:cs="Times New Roman"/>
                <w:bCs/>
                <w:color w:val="auto"/>
              </w:rPr>
              <w:t>кциона, запроса котировок Заказчик указывает слова:</w:t>
            </w:r>
          </w:p>
          <w:p w:rsidR="0036036B" w:rsidRPr="0036036B" w:rsidRDefault="0036036B" w:rsidP="0036036B">
            <w:pPr>
              <w:widowControl/>
              <w:autoSpaceDE w:val="0"/>
              <w:autoSpaceDN w:val="0"/>
              <w:adjustRightInd w:val="0"/>
              <w:jc w:val="both"/>
              <w:rPr>
                <w:rFonts w:ascii="Times New Roman" w:hAnsi="Times New Roman" w:cs="Times New Roman"/>
                <w:bCs/>
                <w:color w:val="auto"/>
              </w:rPr>
            </w:pPr>
            <w:r w:rsidRPr="0036036B">
              <w:rPr>
                <w:rFonts w:ascii="Times New Roman" w:hAnsi="Times New Roman" w:cs="Times New Roman"/>
                <w:b/>
                <w:bCs/>
                <w:color w:val="auto"/>
              </w:rPr>
              <w:t xml:space="preserve">При используемом способе определения указание не </w:t>
            </w:r>
            <w:r w:rsidRPr="0036036B">
              <w:rPr>
                <w:rFonts w:ascii="Times New Roman" w:hAnsi="Times New Roman" w:cs="Times New Roman"/>
                <w:b/>
                <w:bCs/>
                <w:color w:val="auto"/>
              </w:rPr>
              <w:lastRenderedPageBreak/>
              <w:t>требуется</w:t>
            </w: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bCs/>
                <w:color w:val="auto"/>
              </w:rPr>
            </w:pPr>
            <w:r w:rsidRPr="0036036B">
              <w:rPr>
                <w:rFonts w:ascii="Times New Roman" w:hAnsi="Times New Roman" w:cs="Times New Roman"/>
                <w:b/>
                <w:bCs/>
                <w:color w:val="auto"/>
              </w:rPr>
              <w:lastRenderedPageBreak/>
              <w:t>27. Предложение о кандидатурах для включения в комиссию:</w:t>
            </w:r>
          </w:p>
        </w:tc>
        <w:tc>
          <w:tcPr>
            <w:tcW w:w="6379"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Указывается полное наименование должности, ФИО, контактные телефоны. </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Количество кандидатур должно быть не менее 3 человек (для аукционов и конкурсов).</w:t>
            </w:r>
          </w:p>
        </w:tc>
      </w:tr>
      <w:tr w:rsidR="0036036B" w:rsidRPr="0036036B" w:rsidTr="0036036B">
        <w:tc>
          <w:tcPr>
            <w:tcW w:w="3227" w:type="dxa"/>
            <w:tcBorders>
              <w:bottom w:val="single" w:sz="4" w:space="0" w:color="auto"/>
            </w:tcBorders>
          </w:tcPr>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b/>
                <w:color w:val="auto"/>
              </w:rPr>
              <w:t>28. Приложения</w:t>
            </w:r>
            <w:r w:rsidRPr="0036036B">
              <w:rPr>
                <w:rFonts w:ascii="Times New Roman" w:eastAsia="Calibri" w:hAnsi="Times New Roman" w:cs="Times New Roman"/>
                <w:color w:val="auto"/>
              </w:rPr>
              <w:t>:</w:t>
            </w:r>
          </w:p>
        </w:tc>
        <w:tc>
          <w:tcPr>
            <w:tcW w:w="6379" w:type="dxa"/>
            <w:tcBorders>
              <w:bottom w:val="single" w:sz="4" w:space="0" w:color="auto"/>
            </w:tcBorders>
          </w:tcPr>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№1 Описание объекта закупки и количество;</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№2 Обоснование начальной (максимальной) цены контракта;</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№3 Проект контракта</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№4 Критерии оценки заявок на участие в открытом конкурсе, величины значимости этих критериев, порядок рассмотрения и оценки заявок;</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и иные необходимые приложения</w:t>
            </w:r>
          </w:p>
        </w:tc>
      </w:tr>
    </w:tbl>
    <w:p w:rsidR="0036036B" w:rsidRPr="0036036B" w:rsidRDefault="0036036B" w:rsidP="0036036B">
      <w:pPr>
        <w:widowControl/>
        <w:jc w:val="both"/>
        <w:rPr>
          <w:rFonts w:ascii="Times New Roman" w:eastAsia="Calibri" w:hAnsi="Times New Roman" w:cs="Times New Roman"/>
          <w:b/>
          <w:caps/>
          <w:color w:val="auto"/>
          <w:lang w:eastAsia="en-US"/>
        </w:rPr>
      </w:pPr>
    </w:p>
    <w:p w:rsidR="0036036B" w:rsidRPr="0036036B" w:rsidRDefault="0036036B" w:rsidP="0036036B">
      <w:pPr>
        <w:jc w:val="both"/>
        <w:outlineLvl w:val="0"/>
        <w:rPr>
          <w:rFonts w:ascii="Times New Roman" w:hAnsi="Times New Roman" w:cs="Times New Roman"/>
          <w:color w:val="auto"/>
          <w:sz w:val="28"/>
          <w:szCs w:val="28"/>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Default="0036036B" w:rsidP="0036036B">
      <w:pPr>
        <w:ind w:left="5387"/>
        <w:jc w:val="center"/>
        <w:rPr>
          <w:rFonts w:ascii="Times New Roman" w:hAnsi="Times New Roman" w:cs="Times New Roman"/>
          <w:color w:val="auto"/>
          <w:sz w:val="28"/>
          <w:szCs w:val="28"/>
        </w:rPr>
        <w:sectPr w:rsidR="0036036B" w:rsidSect="0036036B">
          <w:headerReference w:type="default" r:id="rId17"/>
          <w:pgSz w:w="11906" w:h="16838" w:code="9"/>
          <w:pgMar w:top="851" w:right="851" w:bottom="851" w:left="1418" w:header="567" w:footer="709" w:gutter="0"/>
          <w:cols w:space="708"/>
          <w:titlePg/>
          <w:docGrid w:linePitch="360"/>
        </w:sectPr>
      </w:pPr>
      <w:r w:rsidRPr="0036036B">
        <w:rPr>
          <w:rFonts w:ascii="Times New Roman" w:hAnsi="Times New Roman" w:cs="Times New Roman"/>
          <w:color w:val="auto"/>
          <w:sz w:val="28"/>
          <w:szCs w:val="28"/>
        </w:rPr>
        <w:t>М.П.</w:t>
      </w:r>
    </w:p>
    <w:p w:rsidR="0036036B" w:rsidRPr="0036036B" w:rsidRDefault="0036036B" w:rsidP="0036036B">
      <w:pPr>
        <w:ind w:left="5387"/>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№1</w:t>
      </w:r>
    </w:p>
    <w:p w:rsidR="0036036B" w:rsidRPr="0036036B" w:rsidRDefault="0036036B" w:rsidP="0036036B">
      <w:pPr>
        <w:widowControl/>
        <w:tabs>
          <w:tab w:val="left" w:pos="-426"/>
        </w:tabs>
        <w:ind w:left="5387"/>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011501">
      <w:pPr>
        <w:widowControl/>
        <w:spacing w:before="480"/>
        <w:jc w:val="center"/>
        <w:rPr>
          <w:rFonts w:ascii="Times New Roman" w:hAnsi="Times New Roman" w:cs="Times New Roman"/>
          <w:color w:val="auto"/>
          <w:sz w:val="28"/>
          <w:szCs w:val="28"/>
        </w:rPr>
      </w:pPr>
      <w:r w:rsidRPr="0036036B">
        <w:rPr>
          <w:rFonts w:ascii="Times New Roman" w:hAnsi="Times New Roman" w:cs="Times New Roman"/>
          <w:b/>
          <w:color w:val="auto"/>
          <w:sz w:val="28"/>
          <w:szCs w:val="28"/>
        </w:rPr>
        <w:t>Описание объекта закупки и количество:</w:t>
      </w:r>
    </w:p>
    <w:p w:rsidR="0036036B" w:rsidRPr="0036036B" w:rsidRDefault="0036036B" w:rsidP="0036036B">
      <w:pPr>
        <w:widowControl/>
        <w:tabs>
          <w:tab w:val="left" w:pos="6480"/>
        </w:tabs>
        <w:jc w:val="right"/>
        <w:rPr>
          <w:rFonts w:ascii="Times New Roman" w:hAnsi="Times New Roman" w:cs="Times New Roman"/>
          <w:color w:val="auto"/>
          <w:sz w:val="28"/>
          <w:szCs w:val="28"/>
        </w:rPr>
      </w:pPr>
    </w:p>
    <w:p w:rsidR="0036036B" w:rsidRPr="0036036B" w:rsidRDefault="001D0009" w:rsidP="0036036B">
      <w:pPr>
        <w:widowControl/>
        <w:ind w:firstLine="709"/>
        <w:contextualSpacing/>
        <w:jc w:val="both"/>
        <w:textAlignment w:val="baseline"/>
        <w:rPr>
          <w:rFonts w:ascii="Times New Roman" w:eastAsia="Calibri" w:hAnsi="Times New Roman" w:cs="Times New Roman"/>
          <w:b/>
          <w:bCs/>
          <w:color w:val="auto"/>
          <w:sz w:val="28"/>
          <w:szCs w:val="28"/>
          <w:lang w:eastAsia="en-US"/>
        </w:rPr>
      </w:pPr>
      <w:r>
        <w:rPr>
          <w:rFonts w:ascii="Times New Roman" w:eastAsia="Calibri" w:hAnsi="Times New Roman" w:cs="Times New Roman"/>
          <w:b/>
          <w:bCs/>
          <w:color w:val="auto"/>
          <w:sz w:val="28"/>
          <w:szCs w:val="28"/>
          <w:lang w:eastAsia="en-US"/>
        </w:rPr>
        <w:t>1. Объек</w:t>
      </w:r>
      <w:proofErr w:type="gramStart"/>
      <w:r>
        <w:rPr>
          <w:rFonts w:ascii="Times New Roman" w:eastAsia="Calibri" w:hAnsi="Times New Roman" w:cs="Times New Roman"/>
          <w:b/>
          <w:bCs/>
          <w:color w:val="auto"/>
          <w:sz w:val="28"/>
          <w:szCs w:val="28"/>
          <w:lang w:eastAsia="en-US"/>
        </w:rPr>
        <w:t>т</w:t>
      </w:r>
      <w:r w:rsidR="0036036B" w:rsidRPr="0036036B">
        <w:rPr>
          <w:rFonts w:ascii="Times New Roman" w:eastAsia="Calibri" w:hAnsi="Times New Roman" w:cs="Times New Roman"/>
          <w:b/>
          <w:bCs/>
          <w:color w:val="auto"/>
          <w:sz w:val="28"/>
          <w:szCs w:val="28"/>
          <w:lang w:eastAsia="en-US"/>
        </w:rPr>
        <w:t>(</w:t>
      </w:r>
      <w:proofErr w:type="gramEnd"/>
      <w:r w:rsidR="0036036B" w:rsidRPr="0036036B">
        <w:rPr>
          <w:rFonts w:ascii="Times New Roman" w:eastAsia="Calibri" w:hAnsi="Times New Roman" w:cs="Times New Roman"/>
          <w:b/>
          <w:bCs/>
          <w:color w:val="auto"/>
          <w:sz w:val="28"/>
          <w:szCs w:val="28"/>
          <w:lang w:eastAsia="en-US"/>
        </w:rPr>
        <w:t>ы), отношении которого(</w:t>
      </w:r>
      <w:proofErr w:type="spellStart"/>
      <w:r w:rsidR="0036036B" w:rsidRPr="0036036B">
        <w:rPr>
          <w:rFonts w:ascii="Times New Roman" w:eastAsia="Calibri" w:hAnsi="Times New Roman" w:cs="Times New Roman"/>
          <w:b/>
          <w:bCs/>
          <w:color w:val="auto"/>
          <w:sz w:val="28"/>
          <w:szCs w:val="28"/>
          <w:lang w:eastAsia="en-US"/>
        </w:rPr>
        <w:t>ых</w:t>
      </w:r>
      <w:proofErr w:type="spellEnd"/>
      <w:r w:rsidR="0036036B" w:rsidRPr="0036036B">
        <w:rPr>
          <w:rFonts w:ascii="Times New Roman" w:eastAsia="Calibri" w:hAnsi="Times New Roman" w:cs="Times New Roman"/>
          <w:b/>
          <w:bCs/>
          <w:color w:val="auto"/>
          <w:sz w:val="28"/>
          <w:szCs w:val="28"/>
          <w:lang w:eastAsia="en-US"/>
        </w:rPr>
        <w:t>) осуществляются мероприятия по энергосбережению и повышению энергетической эффективности:</w:t>
      </w:r>
    </w:p>
    <w:p w:rsidR="0036036B" w:rsidRPr="0036036B" w:rsidRDefault="0036036B" w:rsidP="0036036B">
      <w:pPr>
        <w:widowControl/>
        <w:tabs>
          <w:tab w:val="left" w:pos="1276"/>
        </w:tabs>
        <w:contextualSpacing/>
        <w:jc w:val="both"/>
        <w:rPr>
          <w:rFonts w:ascii="Times New Roman" w:eastAsia="Calibri" w:hAnsi="Times New Roman" w:cs="Times New Roman"/>
          <w:sz w:val="28"/>
          <w:szCs w:val="28"/>
          <w:lang w:eastAsia="en-US"/>
        </w:rPr>
      </w:pPr>
    </w:p>
    <w:p w:rsidR="0036036B" w:rsidRPr="0036036B" w:rsidRDefault="0036036B" w:rsidP="0036036B">
      <w:pPr>
        <w:widowControl/>
        <w:ind w:firstLine="709"/>
        <w:contextualSpacing/>
        <w:jc w:val="both"/>
        <w:rPr>
          <w:rFonts w:ascii="Times New Roman" w:eastAsia="Calibri" w:hAnsi="Times New Roman" w:cs="Times New Roman"/>
          <w:sz w:val="28"/>
          <w:szCs w:val="28"/>
          <w:lang w:eastAsia="en-US"/>
        </w:rPr>
      </w:pPr>
      <w:r w:rsidRPr="0036036B">
        <w:rPr>
          <w:rFonts w:ascii="Times New Roman" w:eastAsia="Calibri" w:hAnsi="Times New Roman" w:cs="Times New Roman"/>
          <w:sz w:val="28"/>
          <w:szCs w:val="28"/>
          <w:lang w:eastAsia="en-US"/>
        </w:rPr>
        <w:t>Заказчик обязан указать актуальные сведения об Объект</w:t>
      </w:r>
      <w:proofErr w:type="gramStart"/>
      <w:r w:rsidRPr="0036036B">
        <w:rPr>
          <w:rFonts w:ascii="Times New Roman" w:eastAsia="Calibri" w:hAnsi="Times New Roman" w:cs="Times New Roman"/>
          <w:sz w:val="28"/>
          <w:szCs w:val="28"/>
          <w:lang w:eastAsia="en-US"/>
        </w:rPr>
        <w:t>е(</w:t>
      </w:r>
      <w:proofErr w:type="gramEnd"/>
      <w:r w:rsidRPr="0036036B">
        <w:rPr>
          <w:rFonts w:ascii="Times New Roman" w:eastAsia="Calibri" w:hAnsi="Times New Roman" w:cs="Times New Roman"/>
          <w:sz w:val="28"/>
          <w:szCs w:val="28"/>
          <w:lang w:eastAsia="en-US"/>
        </w:rPr>
        <w:t>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
    <w:p w:rsidR="0036036B" w:rsidRPr="0036036B" w:rsidRDefault="0036036B" w:rsidP="0036036B">
      <w:pPr>
        <w:ind w:firstLine="709"/>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Технические характеристики объектов.</w:t>
      </w:r>
    </w:p>
    <w:p w:rsidR="0036036B" w:rsidRPr="0036036B" w:rsidRDefault="0036036B" w:rsidP="0036036B">
      <w:pPr>
        <w:ind w:firstLine="709"/>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Сведения об объект</w:t>
      </w:r>
      <w:proofErr w:type="gramStart"/>
      <w:r w:rsidRPr="0036036B">
        <w:rPr>
          <w:rFonts w:ascii="Times New Roman" w:hAnsi="Times New Roman" w:cs="Times New Roman"/>
          <w:color w:val="auto"/>
          <w:sz w:val="28"/>
          <w:szCs w:val="28"/>
        </w:rPr>
        <w:t>е(</w:t>
      </w:r>
      <w:proofErr w:type="gramEnd"/>
      <w:r w:rsidRPr="0036036B">
        <w:rPr>
          <w:rFonts w:ascii="Times New Roman" w:hAnsi="Times New Roman" w:cs="Times New Roman"/>
          <w:color w:val="auto"/>
          <w:sz w:val="28"/>
          <w:szCs w:val="28"/>
        </w:rPr>
        <w:t>ах) в отношении которых предполагается осуществление действий, направленных на энергосбережение и повышение энергетической эффективности</w:t>
      </w:r>
    </w:p>
    <w:p w:rsidR="0036036B" w:rsidRPr="0036036B" w:rsidRDefault="0036036B" w:rsidP="0036036B">
      <w:pPr>
        <w:rPr>
          <w:rFonts w:ascii="Times New Roman" w:hAnsi="Times New Roman" w:cs="Times New Roman"/>
          <w:color w:val="auto"/>
          <w:sz w:val="28"/>
          <w:szCs w:val="28"/>
        </w:rPr>
      </w:pPr>
    </w:p>
    <w:p w:rsidR="0036036B" w:rsidRPr="0036036B" w:rsidRDefault="0036036B" w:rsidP="0036036B">
      <w:pPr>
        <w:rPr>
          <w:rFonts w:ascii="Times New Roman" w:hAnsi="Times New Roman" w:cs="Times New Roman"/>
          <w:color w:val="auto"/>
          <w:sz w:val="28"/>
          <w:szCs w:val="28"/>
        </w:rPr>
      </w:pPr>
      <w:r w:rsidRPr="0036036B">
        <w:rPr>
          <w:rFonts w:ascii="Times New Roman" w:hAnsi="Times New Roman" w:cs="Times New Roman"/>
          <w:color w:val="auto"/>
          <w:sz w:val="28"/>
          <w:szCs w:val="28"/>
        </w:rPr>
        <w:t>Общие сведения об объект</w:t>
      </w:r>
      <w:proofErr w:type="gramStart"/>
      <w:r w:rsidRPr="0036036B">
        <w:rPr>
          <w:rFonts w:ascii="Times New Roman" w:hAnsi="Times New Roman" w:cs="Times New Roman"/>
          <w:color w:val="auto"/>
          <w:sz w:val="28"/>
          <w:szCs w:val="28"/>
        </w:rPr>
        <w:t>е(</w:t>
      </w:r>
      <w:proofErr w:type="gramEnd"/>
      <w:r w:rsidRPr="0036036B">
        <w:rPr>
          <w:rFonts w:ascii="Times New Roman" w:hAnsi="Times New Roman" w:cs="Times New Roman"/>
          <w:color w:val="auto"/>
          <w:sz w:val="28"/>
          <w:szCs w:val="28"/>
        </w:rPr>
        <w:t xml:space="preserve">ах)   </w:t>
      </w:r>
    </w:p>
    <w:tbl>
      <w:tblPr>
        <w:tblW w:w="10080" w:type="dxa"/>
        <w:tblInd w:w="93" w:type="dxa"/>
        <w:tblLayout w:type="fixed"/>
        <w:tblLook w:val="0000" w:firstRow="0" w:lastRow="0" w:firstColumn="0" w:lastColumn="0" w:noHBand="0" w:noVBand="0"/>
      </w:tblPr>
      <w:tblGrid>
        <w:gridCol w:w="4695"/>
        <w:gridCol w:w="2296"/>
        <w:gridCol w:w="1493"/>
        <w:gridCol w:w="928"/>
        <w:gridCol w:w="668"/>
      </w:tblGrid>
      <w:tr w:rsidR="0036036B" w:rsidRPr="0036036B" w:rsidTr="0036036B">
        <w:trPr>
          <w:trHeight w:val="31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8"/>
                <w:szCs w:val="28"/>
              </w:rPr>
            </w:pPr>
            <w:r w:rsidRPr="0036036B">
              <w:rPr>
                <w:rFonts w:ascii="Times New Roman" w:hAnsi="Times New Roman" w:cs="Times New Roman"/>
                <w:b/>
                <w:bCs/>
                <w:color w:val="auto"/>
                <w:sz w:val="28"/>
                <w:szCs w:val="28"/>
              </w:rPr>
              <w:t>Общая информация</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Дата заполнения (число, м-ц, год):</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Регион:</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Почтовый индекс:</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Город:</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Улица:</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Дом:</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6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Наименование объекта (школа №__, больница №__ и т.п.):</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70"/>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Ведомственная подчиненность:</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Назначение объекта:</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Среднесписочная численность, всего (чел):</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График работы учреждения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 действия (год)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Временной интервал (часы)</w:t>
            </w:r>
          </w:p>
        </w:tc>
        <w:tc>
          <w:tcPr>
            <w:tcW w:w="1493"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Часов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Рабочих дней в неделю</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31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Основные характеристики здания</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proofErr w:type="spellStart"/>
            <w:r w:rsidRPr="0036036B">
              <w:rPr>
                <w:rFonts w:ascii="Times New Roman" w:hAnsi="Times New Roman" w:cs="Times New Roman"/>
                <w:color w:val="auto"/>
                <w:sz w:val="20"/>
                <w:szCs w:val="20"/>
              </w:rPr>
              <w:t>Осн</w:t>
            </w:r>
            <w:proofErr w:type="spellEnd"/>
            <w:r w:rsidRPr="0036036B">
              <w:rPr>
                <w:rFonts w:ascii="Times New Roman" w:hAnsi="Times New Roman" w:cs="Times New Roman"/>
                <w:color w:val="auto"/>
                <w:sz w:val="20"/>
                <w:szCs w:val="20"/>
              </w:rPr>
              <w:t>. строительный материал (Панель/кирпич/монолит/ и др.)</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37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здания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lastRenderedPageBreak/>
              <w:t>Этажность</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Высота этажа (м)</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(1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(2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(3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(4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кровли (</w:t>
            </w:r>
            <w:proofErr w:type="spellStart"/>
            <w:r w:rsidRPr="0036036B">
              <w:rPr>
                <w:rFonts w:ascii="Times New Roman" w:hAnsi="Times New Roman" w:cs="Times New Roman"/>
                <w:color w:val="auto"/>
                <w:sz w:val="20"/>
                <w:szCs w:val="20"/>
              </w:rPr>
              <w:t>ондулин</w:t>
            </w:r>
            <w:proofErr w:type="spellEnd"/>
            <w:r w:rsidRPr="0036036B">
              <w:rPr>
                <w:rFonts w:ascii="Times New Roman" w:hAnsi="Times New Roman" w:cs="Times New Roman"/>
                <w:color w:val="auto"/>
                <w:sz w:val="20"/>
                <w:szCs w:val="20"/>
              </w:rPr>
              <w:t xml:space="preserve">/металл/черепица/ и </w:t>
            </w:r>
            <w:proofErr w:type="spellStart"/>
            <w:proofErr w:type="gramStart"/>
            <w:r w:rsidRPr="0036036B">
              <w:rPr>
                <w:rFonts w:ascii="Times New Roman" w:hAnsi="Times New Roman" w:cs="Times New Roman"/>
                <w:color w:val="auto"/>
                <w:sz w:val="20"/>
                <w:szCs w:val="20"/>
              </w:rPr>
              <w:t>др</w:t>
            </w:r>
            <w:proofErr w:type="spellEnd"/>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Остекление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остекления (деревянные рамы/пластиковые/ и др.)</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остекления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входных дверей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Отопление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отопления (</w:t>
            </w:r>
            <w:proofErr w:type="gramStart"/>
            <w:r w:rsidRPr="0036036B">
              <w:rPr>
                <w:rFonts w:ascii="Times New Roman" w:hAnsi="Times New Roman" w:cs="Times New Roman"/>
                <w:color w:val="auto"/>
                <w:sz w:val="20"/>
                <w:szCs w:val="20"/>
              </w:rPr>
              <w:t>центральное</w:t>
            </w:r>
            <w:proofErr w:type="gram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и.т.п</w:t>
            </w:r>
            <w:proofErr w:type="spell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Отапливаемая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8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Отопительный период</w:t>
            </w:r>
          </w:p>
        </w:tc>
      </w:tr>
      <w:tr w:rsidR="0036036B" w:rsidRPr="0036036B" w:rsidTr="0036036B">
        <w:trPr>
          <w:trHeight w:val="88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Продолжительность (дней)</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 наружная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 xml:space="preserve">Ср. </w:t>
            </w:r>
            <w:proofErr w:type="spellStart"/>
            <w:r w:rsidRPr="0036036B">
              <w:rPr>
                <w:rFonts w:ascii="Times New Roman" w:hAnsi="Times New Roman" w:cs="Times New Roman"/>
                <w:color w:val="auto"/>
                <w:sz w:val="20"/>
                <w:szCs w:val="20"/>
              </w:rPr>
              <w:t>внутр</w:t>
            </w:r>
            <w:proofErr w:type="spellEnd"/>
            <w:r w:rsidRPr="0036036B">
              <w:rPr>
                <w:rFonts w:ascii="Times New Roman" w:hAnsi="Times New Roman" w:cs="Times New Roman"/>
                <w:color w:val="auto"/>
                <w:sz w:val="20"/>
                <w:szCs w:val="20"/>
              </w:rPr>
              <w:t>.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Водоотведение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водоотведения</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подающем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обратном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Электропотребление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2014</w:t>
            </w:r>
          </w:p>
        </w:tc>
        <w:tc>
          <w:tcPr>
            <w:tcW w:w="92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2015</w:t>
            </w:r>
          </w:p>
        </w:tc>
        <w:tc>
          <w:tcPr>
            <w:tcW w:w="66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2016</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Суммарная установленная мощность </w:t>
            </w:r>
            <w:proofErr w:type="spellStart"/>
            <w:r w:rsidRPr="0036036B">
              <w:rPr>
                <w:rFonts w:ascii="Times New Roman" w:hAnsi="Times New Roman" w:cs="Times New Roman"/>
                <w:color w:val="auto"/>
                <w:sz w:val="20"/>
                <w:szCs w:val="20"/>
              </w:rPr>
              <w:t>электроприемников</w:t>
            </w:r>
            <w:proofErr w:type="spellEnd"/>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Тыс. кВт.</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92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66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bottom w:val="single" w:sz="4" w:space="0" w:color="auto"/>
            </w:tcBorders>
          </w:tcPr>
          <w:p w:rsidR="0036036B" w:rsidRPr="0036036B" w:rsidRDefault="0036036B" w:rsidP="0036036B">
            <w:pPr>
              <w:widowControl/>
              <w:rPr>
                <w:rFonts w:ascii="Times New Roman" w:hAnsi="Times New Roman" w:cs="Times New Roman"/>
                <w:b/>
                <w:bCs/>
                <w:color w:val="auto"/>
                <w:sz w:val="20"/>
                <w:szCs w:val="20"/>
              </w:rPr>
            </w:pPr>
            <w:r w:rsidRPr="0036036B">
              <w:rPr>
                <w:rFonts w:ascii="Times New Roman" w:hAnsi="Times New Roman" w:cs="Times New Roman"/>
                <w:b/>
                <w:bCs/>
                <w:color w:val="auto"/>
                <w:sz w:val="20"/>
                <w:szCs w:val="20"/>
              </w:rPr>
              <w:t>Информация о (прошедших и планируемых) ремонтах здания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Вид ремонта (</w:t>
            </w:r>
            <w:proofErr w:type="spellStart"/>
            <w:r w:rsidRPr="0036036B">
              <w:rPr>
                <w:rFonts w:ascii="Times New Roman" w:hAnsi="Times New Roman" w:cs="Times New Roman"/>
                <w:color w:val="auto"/>
                <w:sz w:val="20"/>
                <w:szCs w:val="20"/>
              </w:rPr>
              <w:t>косметич</w:t>
            </w:r>
            <w:proofErr w:type="spell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капит</w:t>
            </w:r>
            <w:proofErr w:type="spellEnd"/>
            <w:r w:rsidRPr="0036036B">
              <w:rPr>
                <w:rFonts w:ascii="Times New Roman" w:hAnsi="Times New Roman" w:cs="Times New Roman"/>
                <w:color w:val="auto"/>
                <w:sz w:val="20"/>
                <w:szCs w:val="20"/>
              </w:rPr>
              <w:t>.)</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Краткое описание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eastAsia="Calibri" w:hAnsi="Times New Roman" w:cs="Times New Roman"/>
          <w:lang w:eastAsia="en-US"/>
        </w:rPr>
      </w:pPr>
    </w:p>
    <w:p w:rsidR="0036036B" w:rsidRPr="0036036B" w:rsidRDefault="0036036B" w:rsidP="0036036B">
      <w:pPr>
        <w:widowControl/>
        <w:autoSpaceDE w:val="0"/>
        <w:autoSpaceDN w:val="0"/>
        <w:adjustRightInd w:val="0"/>
        <w:ind w:firstLine="709"/>
        <w:jc w:val="both"/>
        <w:rPr>
          <w:rFonts w:ascii="Times New Roman" w:eastAsia="Calibri" w:hAnsi="Times New Roman" w:cs="Times New Roman"/>
          <w:b/>
          <w:sz w:val="28"/>
          <w:szCs w:val="28"/>
          <w:lang w:eastAsia="en-US"/>
        </w:rPr>
      </w:pPr>
      <w:r w:rsidRPr="0036036B">
        <w:rPr>
          <w:rFonts w:ascii="Times New Roman" w:eastAsia="Calibri" w:hAnsi="Times New Roman" w:cs="Times New Roman"/>
          <w:b/>
          <w:sz w:val="28"/>
          <w:szCs w:val="28"/>
          <w:lang w:eastAsia="en-US"/>
        </w:rPr>
        <w:t>2. Перечень мероприятий, направленных на энергосбережение и повышение энергетической эффективности, которые обязан выполнить исполнитель энергосервисного контракта, с подробным техническим описанием каждого мероприятия и сроками их выполнения:</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Перечень мероприятий может формироваться на основании:</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энергетического паспорта, составленного по результатам обязательного энергетического обследования и включаемого заказчиком в ТЭЗ.</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sidRPr="0036036B">
        <w:rPr>
          <w:rFonts w:ascii="Times New Roman" w:hAnsi="Times New Roman" w:cs="Times New Roman"/>
          <w:color w:val="auto"/>
          <w:sz w:val="28"/>
          <w:szCs w:val="28"/>
        </w:rPr>
        <w:t xml:space="preserve">Для </w:t>
      </w:r>
      <w:r w:rsidRPr="0036036B">
        <w:rPr>
          <w:rFonts w:ascii="Times New Roman" w:hAnsi="Times New Roman" w:cs="Times New Roman"/>
          <w:color w:val="auto"/>
          <w:sz w:val="28"/>
          <w:szCs w:val="28"/>
        </w:rPr>
        <w:lastRenderedPageBreak/>
        <w:t>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sidRPr="0036036B">
        <w:rPr>
          <w:rFonts w:ascii="Times New Roman" w:hAnsi="Times New Roman" w:cs="Times New Roman"/>
          <w:color w:val="auto"/>
          <w:sz w:val="28"/>
          <w:szCs w:val="28"/>
        </w:rPr>
        <w:t xml:space="preserve"> дополнительная информация, собранная участниками закупки на объекте (объектах) самостоятельно.</w:t>
      </w: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При невозможности формирования перечня мероприятий заказчиком на стадии разработки документации, в контра</w:t>
      </w:r>
      <w:proofErr w:type="gramStart"/>
      <w:r w:rsidRPr="0036036B">
        <w:rPr>
          <w:rFonts w:ascii="Times New Roman" w:hAnsi="Times New Roman" w:cs="Times New Roman"/>
          <w:color w:val="auto"/>
          <w:sz w:val="28"/>
          <w:szCs w:val="28"/>
        </w:rPr>
        <w:t>кт вкл</w:t>
      </w:r>
      <w:proofErr w:type="gramEnd"/>
      <w:r w:rsidRPr="0036036B">
        <w:rPr>
          <w:rFonts w:ascii="Times New Roman" w:hAnsi="Times New Roman" w:cs="Times New Roman"/>
          <w:color w:val="auto"/>
          <w:sz w:val="28"/>
          <w:szCs w:val="28"/>
        </w:rPr>
        <w:t>ючается перечень мероприятий, сформированный в заявке участника закупки, с которым заключается контракт.</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В этом случае данный пункт исключается из описания объекта закупки.</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p>
    <w:p w:rsidR="0036036B" w:rsidRPr="0036036B" w:rsidRDefault="0036036B" w:rsidP="0036036B">
      <w:pPr>
        <w:widowControl/>
        <w:spacing w:before="12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3. Срок предоставления гарантии качества работ, выполняемых по Перечню энергосберегающих мероприятий, в течение ____лет. Гарантийный срок начинает исчисляться </w:t>
      </w:r>
      <w:proofErr w:type="gramStart"/>
      <w:r w:rsidRPr="0036036B">
        <w:rPr>
          <w:rFonts w:ascii="Times New Roman" w:hAnsi="Times New Roman" w:cs="Times New Roman"/>
          <w:color w:val="auto"/>
          <w:sz w:val="28"/>
          <w:szCs w:val="28"/>
        </w:rPr>
        <w:t>с даты подписания</w:t>
      </w:r>
      <w:proofErr w:type="gramEnd"/>
      <w:r w:rsidRPr="0036036B">
        <w:rPr>
          <w:rFonts w:ascii="Times New Roman" w:hAnsi="Times New Roman" w:cs="Times New Roman"/>
          <w:color w:val="auto"/>
          <w:sz w:val="28"/>
          <w:szCs w:val="28"/>
        </w:rPr>
        <w:t xml:space="preserve"> Сторонами акта о приемке выполненных работ.</w:t>
      </w:r>
    </w:p>
    <w:p w:rsidR="0036036B" w:rsidRPr="0036036B" w:rsidRDefault="0036036B" w:rsidP="0036036B">
      <w:pPr>
        <w:widowControl/>
        <w:spacing w:before="12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4. Нормативно-правовая база, являющаяся основанием для оказания услуг:</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Федеральный закон от 23 ноября 2009 года № 261-ФЗ «Об энергосбережении </w:t>
      </w:r>
      <w:proofErr w:type="gramStart"/>
      <w:r w:rsidRPr="0036036B">
        <w:rPr>
          <w:rFonts w:ascii="Times New Roman" w:hAnsi="Times New Roman" w:cs="Times New Roman"/>
          <w:color w:val="auto"/>
          <w:sz w:val="28"/>
          <w:szCs w:val="28"/>
        </w:rPr>
        <w:t>и</w:t>
      </w:r>
      <w:proofErr w:type="gramEnd"/>
      <w:r w:rsidRPr="0036036B">
        <w:rPr>
          <w:rFonts w:ascii="Times New Roman" w:hAnsi="Times New Roman" w:cs="Times New Roman"/>
          <w:color w:val="auto"/>
          <w:sz w:val="28"/>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постановление Правительства Российской Федерации от 18 августа 2010 года № 636 «О требованиях к условиям контракта на </w:t>
      </w:r>
      <w:proofErr w:type="spellStart"/>
      <w:r w:rsidRPr="0036036B">
        <w:rPr>
          <w:rFonts w:ascii="Times New Roman" w:hAnsi="Times New Roman" w:cs="Times New Roman"/>
          <w:color w:val="auto"/>
          <w:sz w:val="28"/>
          <w:szCs w:val="28"/>
        </w:rPr>
        <w:t>энергосервис</w:t>
      </w:r>
      <w:proofErr w:type="spellEnd"/>
      <w:r w:rsidRPr="0036036B">
        <w:rPr>
          <w:rFonts w:ascii="Times New Roman" w:hAnsi="Times New Roman" w:cs="Times New Roman"/>
          <w:color w:val="auto"/>
          <w:sz w:val="28"/>
          <w:szCs w:val="28"/>
        </w:rPr>
        <w:t xml:space="preserve"> и об особенностях определения начальной (максимальной) цены контракта (цены лота) на </w:t>
      </w:r>
      <w:proofErr w:type="spellStart"/>
      <w:r w:rsidRPr="0036036B">
        <w:rPr>
          <w:rFonts w:ascii="Times New Roman" w:hAnsi="Times New Roman" w:cs="Times New Roman"/>
          <w:color w:val="auto"/>
          <w:sz w:val="28"/>
          <w:szCs w:val="28"/>
        </w:rPr>
        <w:t>энергосервис</w:t>
      </w:r>
      <w:proofErr w:type="spellEnd"/>
      <w:r w:rsidRPr="0036036B">
        <w:rPr>
          <w:rFonts w:ascii="Times New Roman" w:hAnsi="Times New Roman" w:cs="Times New Roman"/>
          <w:color w:val="auto"/>
          <w:sz w:val="28"/>
          <w:szCs w:val="28"/>
        </w:rPr>
        <w:t>».</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приказ Минэнерго России от 4 февраля 2016 г. № 67</w:t>
      </w:r>
    </w:p>
    <w:p w:rsidR="0036036B" w:rsidRPr="0036036B" w:rsidRDefault="0036036B" w:rsidP="0036036B">
      <w:pPr>
        <w:ind w:firstLine="709"/>
        <w:rPr>
          <w:rFonts w:ascii="Times New Roman" w:hAnsi="Times New Roman" w:cs="Times New Roman"/>
          <w:color w:val="auto"/>
          <w:sz w:val="28"/>
          <w:szCs w:val="28"/>
        </w:rPr>
      </w:pPr>
      <w:r w:rsidRPr="0036036B">
        <w:rPr>
          <w:rFonts w:ascii="Times New Roman" w:hAnsi="Times New Roman" w:cs="Times New Roman"/>
          <w:color w:val="auto"/>
          <w:sz w:val="28"/>
          <w:szCs w:val="28"/>
        </w:rPr>
        <w:t>5. Перечень приборов учета энергоресурсов</w:t>
      </w:r>
    </w:p>
    <w:p w:rsidR="0036036B" w:rsidRPr="0036036B" w:rsidRDefault="0036036B" w:rsidP="0036036B">
      <w:pPr>
        <w:rPr>
          <w:rFonts w:ascii="Times New Roman" w:hAnsi="Times New Roman" w:cs="Times New Roman"/>
          <w:b/>
          <w:bCs/>
          <w:color w:val="auto"/>
        </w:rPr>
      </w:pPr>
    </w:p>
    <w:tbl>
      <w:tblPr>
        <w:tblW w:w="9513" w:type="dxa"/>
        <w:tblInd w:w="93" w:type="dxa"/>
        <w:tblLook w:val="0000" w:firstRow="0" w:lastRow="0" w:firstColumn="0" w:lastColumn="0" w:noHBand="0" w:noVBand="0"/>
      </w:tblPr>
      <w:tblGrid>
        <w:gridCol w:w="2540"/>
        <w:gridCol w:w="1540"/>
        <w:gridCol w:w="1220"/>
        <w:gridCol w:w="1915"/>
        <w:gridCol w:w="2298"/>
      </w:tblGrid>
      <w:tr w:rsidR="0036036B" w:rsidRPr="0036036B" w:rsidTr="0036036B">
        <w:trPr>
          <w:trHeight w:val="431"/>
        </w:trPr>
        <w:tc>
          <w:tcPr>
            <w:tcW w:w="9513"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Количество оборудованных приборами учета точек ввода объекта в ________ г.</w:t>
            </w:r>
          </w:p>
        </w:tc>
      </w:tr>
      <w:tr w:rsidR="0036036B" w:rsidRPr="0036036B" w:rsidTr="0036036B">
        <w:trPr>
          <w:trHeight w:val="510"/>
        </w:trPr>
        <w:tc>
          <w:tcPr>
            <w:tcW w:w="2540"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Наименование показателя </w:t>
            </w:r>
          </w:p>
        </w:tc>
        <w:tc>
          <w:tcPr>
            <w:tcW w:w="154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(шт.) </w:t>
            </w:r>
          </w:p>
        </w:tc>
        <w:tc>
          <w:tcPr>
            <w:tcW w:w="122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Вид учета </w:t>
            </w:r>
          </w:p>
        </w:tc>
        <w:tc>
          <w:tcPr>
            <w:tcW w:w="1915"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Тип прибора (марка) </w:t>
            </w:r>
          </w:p>
        </w:tc>
        <w:tc>
          <w:tcPr>
            <w:tcW w:w="2298"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электрической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тепловой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жидкого топлива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газа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воды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ind w:firstLine="709"/>
        <w:rPr>
          <w:rFonts w:ascii="Times New Roman" w:hAnsi="Times New Roman" w:cs="Times New Roman"/>
          <w:color w:val="auto"/>
          <w:sz w:val="28"/>
          <w:szCs w:val="28"/>
        </w:rPr>
      </w:pPr>
      <w:r w:rsidRPr="0036036B">
        <w:rPr>
          <w:rFonts w:ascii="Times New Roman" w:hAnsi="Times New Roman" w:cs="Times New Roman"/>
          <w:color w:val="auto"/>
          <w:sz w:val="28"/>
          <w:szCs w:val="28"/>
        </w:rPr>
        <w:t>Фактическое потребление энергоресурсов за базисный год</w:t>
      </w:r>
    </w:p>
    <w:p w:rsidR="0036036B" w:rsidRPr="0036036B" w:rsidRDefault="0036036B" w:rsidP="0036036B">
      <w:pPr>
        <w:widowControl/>
        <w:rPr>
          <w:rFonts w:ascii="Times New Roman" w:hAnsi="Times New Roman" w:cs="Times New Roman"/>
          <w:color w:val="auto"/>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522"/>
        <w:gridCol w:w="1558"/>
        <w:gridCol w:w="1021"/>
        <w:gridCol w:w="992"/>
        <w:gridCol w:w="1531"/>
      </w:tblGrid>
      <w:tr w:rsidR="0036036B" w:rsidRPr="0036036B" w:rsidTr="0036036B">
        <w:trPr>
          <w:trHeight w:val="765"/>
        </w:trPr>
        <w:tc>
          <w:tcPr>
            <w:tcW w:w="456"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lastRenderedPageBreak/>
              <w:t xml:space="preserve">                                                                                                                  №</w:t>
            </w:r>
          </w:p>
        </w:tc>
        <w:tc>
          <w:tcPr>
            <w:tcW w:w="2522"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558" w:type="dxa"/>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r w:rsidRPr="0036036B">
              <w:rPr>
                <w:rFonts w:ascii="Times New Roman" w:hAnsi="Times New Roman" w:cs="Times New Roman"/>
                <w:color w:val="auto"/>
                <w:sz w:val="20"/>
                <w:szCs w:val="20"/>
              </w:rPr>
              <w:t xml:space="preserve"> </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r w:rsidRPr="0036036B">
              <w:rPr>
                <w:rFonts w:ascii="Times New Roman" w:hAnsi="Times New Roman" w:cs="Times New Roman"/>
                <w:color w:val="auto"/>
                <w:sz w:val="20"/>
                <w:szCs w:val="20"/>
              </w:rPr>
              <w:t xml:space="preserve"> </w:t>
            </w:r>
          </w:p>
        </w:tc>
        <w:tc>
          <w:tcPr>
            <w:tcW w:w="153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r w:rsidRPr="0036036B">
              <w:rPr>
                <w:rFonts w:ascii="Times New Roman" w:hAnsi="Times New Roman" w:cs="Times New Roman"/>
                <w:color w:val="auto"/>
                <w:sz w:val="20"/>
                <w:szCs w:val="20"/>
              </w:rPr>
              <w:t xml:space="preserve"> </w:t>
            </w:r>
          </w:p>
        </w:tc>
      </w:tr>
      <w:tr w:rsidR="0036036B" w:rsidRPr="0036036B" w:rsidTr="0036036B">
        <w:trPr>
          <w:trHeight w:val="315"/>
        </w:trPr>
        <w:tc>
          <w:tcPr>
            <w:tcW w:w="456" w:type="dxa"/>
            <w:vAlign w:val="center"/>
          </w:tcPr>
          <w:p w:rsidR="0036036B" w:rsidRPr="0036036B" w:rsidRDefault="0036036B" w:rsidP="0036036B">
            <w:pPr>
              <w:widowControl/>
              <w:rPr>
                <w:rFonts w:ascii="Times New Roman" w:hAnsi="Times New Roman" w:cs="Times New Roman"/>
                <w:color w:val="auto"/>
              </w:rPr>
            </w:pPr>
          </w:p>
        </w:tc>
        <w:tc>
          <w:tcPr>
            <w:tcW w:w="2522" w:type="dxa"/>
            <w:vAlign w:val="center"/>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53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rPr>
          <w:trHeight w:val="315"/>
        </w:trPr>
        <w:tc>
          <w:tcPr>
            <w:tcW w:w="45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2522"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xml:space="preserve">ИТОГО за </w:t>
            </w:r>
            <w:r w:rsidRPr="0036036B">
              <w:rPr>
                <w:rFonts w:ascii="Times New Roman" w:hAnsi="Times New Roman" w:cs="Times New Roman"/>
                <w:color w:val="auto"/>
              </w:rPr>
              <w:t>базисный год</w:t>
            </w:r>
          </w:p>
        </w:tc>
        <w:tc>
          <w:tcPr>
            <w:tcW w:w="1558"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w:t>
      </w:r>
    </w:p>
    <w:p w:rsidR="0036036B" w:rsidRPr="0036036B" w:rsidRDefault="0036036B" w:rsidP="0036036B">
      <w:pPr>
        <w:widowControl/>
        <w:jc w:val="both"/>
        <w:rPr>
          <w:rFonts w:ascii="Times New Roman" w:hAnsi="Times New Roman" w:cs="Times New Roman"/>
          <w:color w:val="auto"/>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246"/>
        <w:gridCol w:w="1080"/>
        <w:gridCol w:w="1072"/>
        <w:gridCol w:w="1021"/>
        <w:gridCol w:w="1363"/>
        <w:gridCol w:w="992"/>
        <w:gridCol w:w="1276"/>
        <w:gridCol w:w="997"/>
        <w:gridCol w:w="704"/>
      </w:tblGrid>
      <w:tr w:rsidR="0036036B" w:rsidRPr="0036036B" w:rsidTr="0036036B">
        <w:tc>
          <w:tcPr>
            <w:tcW w:w="45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124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2152" w:type="dxa"/>
            <w:gridSpan w:val="2"/>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p>
        </w:tc>
        <w:tc>
          <w:tcPr>
            <w:tcW w:w="2384"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2268"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p>
        </w:tc>
      </w:tr>
      <w:tr w:rsidR="0036036B" w:rsidRPr="0036036B" w:rsidTr="0036036B">
        <w:tc>
          <w:tcPr>
            <w:tcW w:w="456" w:type="dxa"/>
            <w:vMerge/>
          </w:tcPr>
          <w:p w:rsidR="0036036B" w:rsidRPr="0036036B" w:rsidRDefault="0036036B" w:rsidP="0036036B">
            <w:pPr>
              <w:widowControl/>
              <w:rPr>
                <w:rFonts w:ascii="Times New Roman" w:hAnsi="Times New Roman" w:cs="Times New Roman"/>
                <w:color w:val="auto"/>
              </w:rPr>
            </w:pPr>
          </w:p>
        </w:tc>
        <w:tc>
          <w:tcPr>
            <w:tcW w:w="1246" w:type="dxa"/>
            <w:vMerge/>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07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363"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276"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997"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704"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r>
      <w:tr w:rsidR="0036036B" w:rsidRPr="0036036B" w:rsidTr="0036036B">
        <w:tc>
          <w:tcPr>
            <w:tcW w:w="456" w:type="dxa"/>
            <w:vAlign w:val="center"/>
          </w:tcPr>
          <w:p w:rsidR="0036036B" w:rsidRPr="0036036B" w:rsidRDefault="0036036B" w:rsidP="0036036B">
            <w:pPr>
              <w:widowControl/>
              <w:rPr>
                <w:rFonts w:ascii="Times New Roman" w:hAnsi="Times New Roman" w:cs="Times New Roman"/>
                <w:color w:val="auto"/>
              </w:rPr>
            </w:pPr>
          </w:p>
        </w:tc>
        <w:tc>
          <w:tcPr>
            <w:tcW w:w="1246" w:type="dxa"/>
            <w:vAlign w:val="center"/>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107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363"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276"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997"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704"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1246"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1246"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1246" w:type="dxa"/>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1246" w:type="dxa"/>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1246" w:type="dxa"/>
          </w:tcPr>
          <w:p w:rsidR="0036036B" w:rsidRPr="0036036B" w:rsidRDefault="0036036B" w:rsidP="0036036B">
            <w:pPr>
              <w:widowControl/>
              <w:rPr>
                <w:rFonts w:ascii="Times New Roman" w:hAnsi="Times New Roman" w:cs="Times New Roman"/>
                <w:b/>
                <w:bCs/>
                <w:i/>
                <w:iCs/>
                <w:color w:val="auto"/>
              </w:rPr>
            </w:pP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1246" w:type="dxa"/>
          </w:tcPr>
          <w:p w:rsidR="0036036B" w:rsidRPr="0036036B" w:rsidRDefault="0036036B" w:rsidP="0036036B">
            <w:pPr>
              <w:widowControl/>
              <w:rPr>
                <w:rFonts w:ascii="Times New Roman" w:hAnsi="Times New Roman" w:cs="Times New Roman"/>
                <w:b/>
                <w:bCs/>
                <w:i/>
                <w:iCs/>
                <w:color w:val="auto"/>
              </w:rPr>
            </w:pP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lastRenderedPageBreak/>
              <w:t>17</w:t>
            </w:r>
          </w:p>
        </w:tc>
        <w:tc>
          <w:tcPr>
            <w:tcW w:w="1246"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ИТОГО за весь срок действия контракта</w:t>
            </w:r>
          </w:p>
        </w:tc>
        <w:tc>
          <w:tcPr>
            <w:tcW w:w="1080"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Иные сведения имеющиеся у заказчика.</w:t>
      </w:r>
    </w:p>
    <w:p w:rsidR="0036036B" w:rsidRPr="0036036B" w:rsidRDefault="0036036B" w:rsidP="0036036B">
      <w:pPr>
        <w:widowControl/>
        <w:autoSpaceDE w:val="0"/>
        <w:autoSpaceDN w:val="0"/>
        <w:adjustRightInd w:val="0"/>
        <w:ind w:firstLine="540"/>
        <w:jc w:val="both"/>
        <w:rPr>
          <w:rFonts w:ascii="Times New Roman" w:hAnsi="Times New Roman" w:cs="Times New Roman"/>
          <w:color w:val="auto"/>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Pr="0036036B" w:rsidRDefault="0036036B" w:rsidP="0036036B">
      <w:pPr>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М.П.</w:t>
      </w: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B233F8">
      <w:pPr>
        <w:widowControl/>
        <w:ind w:left="6237"/>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№2</w:t>
      </w:r>
    </w:p>
    <w:p w:rsidR="0036036B" w:rsidRPr="0036036B" w:rsidRDefault="00B233F8" w:rsidP="00B233F8">
      <w:pPr>
        <w:widowControl/>
        <w:ind w:left="6237"/>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36036B">
      <w:pPr>
        <w:widowControl/>
        <w:tabs>
          <w:tab w:val="left" w:pos="6480"/>
        </w:tabs>
        <w:jc w:val="right"/>
        <w:rPr>
          <w:rFonts w:ascii="Times New Roman" w:hAnsi="Times New Roman" w:cs="Times New Roman"/>
          <w:color w:val="auto"/>
        </w:rPr>
      </w:pPr>
    </w:p>
    <w:p w:rsidR="0036036B" w:rsidRPr="00B233F8" w:rsidRDefault="0036036B" w:rsidP="0036036B">
      <w:pPr>
        <w:widowControl/>
        <w:jc w:val="center"/>
        <w:rPr>
          <w:rFonts w:ascii="Times New Roman" w:eastAsia="Calibri" w:hAnsi="Times New Roman" w:cs="Times New Roman"/>
          <w:b/>
          <w:color w:val="auto"/>
          <w:sz w:val="28"/>
          <w:szCs w:val="28"/>
          <w:lang w:eastAsia="en-US"/>
        </w:rPr>
      </w:pPr>
      <w:r w:rsidRPr="00B233F8">
        <w:rPr>
          <w:rFonts w:ascii="Times New Roman" w:eastAsia="Calibri" w:hAnsi="Times New Roman" w:cs="Times New Roman"/>
          <w:b/>
          <w:color w:val="auto"/>
          <w:sz w:val="28"/>
          <w:szCs w:val="28"/>
          <w:lang w:eastAsia="en-US"/>
        </w:rPr>
        <w:t>Обоснование начальной (максимальной) цены контракта</w:t>
      </w:r>
    </w:p>
    <w:p w:rsidR="0036036B" w:rsidRPr="0036036B" w:rsidRDefault="0036036B" w:rsidP="0036036B">
      <w:pPr>
        <w:widowControl/>
        <w:jc w:val="center"/>
        <w:rPr>
          <w:rFonts w:ascii="Times New Roman" w:hAnsi="Times New Roman" w:cs="Times New Roman"/>
          <w:b/>
          <w:bCs/>
          <w:color w:val="auto"/>
          <w:sz w:val="26"/>
          <w:szCs w:val="26"/>
        </w:rPr>
      </w:pPr>
    </w:p>
    <w:p w:rsidR="0036036B" w:rsidRPr="0036036B" w:rsidRDefault="0036036B" w:rsidP="0036036B">
      <w:pPr>
        <w:widowControl/>
        <w:jc w:val="center"/>
        <w:rPr>
          <w:rFonts w:ascii="Times New Roman" w:hAnsi="Times New Roman" w:cs="Times New Roman"/>
          <w:b/>
          <w:bCs/>
          <w:color w:val="auto"/>
          <w:sz w:val="26"/>
          <w:szCs w:val="26"/>
        </w:rPr>
      </w:pPr>
    </w:p>
    <w:p w:rsidR="0036036B" w:rsidRPr="0036036B" w:rsidRDefault="0036036B" w:rsidP="0036036B">
      <w:pPr>
        <w:widowControl/>
        <w:pBdr>
          <w:top w:val="single" w:sz="4" w:space="1" w:color="auto"/>
        </w:pBdr>
        <w:spacing w:after="240"/>
        <w:jc w:val="center"/>
        <w:rPr>
          <w:rFonts w:ascii="Times New Roman" w:hAnsi="Times New Roman" w:cs="Times New Roman"/>
          <w:i/>
          <w:iCs/>
          <w:color w:val="auto"/>
          <w:sz w:val="18"/>
          <w:szCs w:val="18"/>
        </w:rPr>
      </w:pPr>
      <w:r w:rsidRPr="0036036B">
        <w:rPr>
          <w:rFonts w:ascii="Times New Roman" w:hAnsi="Times New Roman" w:cs="Times New Roman"/>
          <w:i/>
          <w:iCs/>
          <w:color w:val="auto"/>
          <w:sz w:val="18"/>
          <w:szCs w:val="18"/>
        </w:rPr>
        <w:t>(указывается наименование объекта закупки)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1275"/>
      </w:tblGrid>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Основные характеристики объекта закупки</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 xml:space="preserve">Используемый метод определения НМЦК </w:t>
            </w:r>
            <w:r w:rsidRPr="0036036B">
              <w:rPr>
                <w:rFonts w:ascii="Times New Roman" w:hAnsi="Times New Roman" w:cs="Times New Roman"/>
                <w:b/>
                <w:bCs/>
                <w:color w:val="auto"/>
              </w:rPr>
              <w:br/>
              <w:t>с обоснованием:</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Расчет НМЦК</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rPr>
          <w:cantSplit/>
        </w:trPr>
        <w:tc>
          <w:tcPr>
            <w:tcW w:w="8392" w:type="dxa"/>
            <w:gridSpan w:val="2"/>
            <w:tcBorders>
              <w:right w:val="nil"/>
            </w:tcBorders>
          </w:tcPr>
          <w:p w:rsidR="0036036B" w:rsidRPr="0036036B" w:rsidRDefault="0036036B" w:rsidP="0036036B">
            <w:pPr>
              <w:widowControl/>
              <w:ind w:right="57"/>
              <w:jc w:val="right"/>
              <w:rPr>
                <w:rFonts w:ascii="Times New Roman" w:hAnsi="Times New Roman" w:cs="Times New Roman"/>
                <w:b/>
                <w:bCs/>
                <w:color w:val="auto"/>
                <w:lang w:val="en-US"/>
              </w:rPr>
            </w:pPr>
            <w:r w:rsidRPr="0036036B">
              <w:rPr>
                <w:rFonts w:ascii="Times New Roman" w:hAnsi="Times New Roman" w:cs="Times New Roman"/>
                <w:b/>
                <w:bCs/>
                <w:color w:val="auto"/>
              </w:rPr>
              <w:t>Дата подготовки обоснования НМЦК:</w:t>
            </w:r>
          </w:p>
        </w:tc>
        <w:tc>
          <w:tcPr>
            <w:tcW w:w="1275" w:type="dxa"/>
            <w:tcBorders>
              <w:left w:val="nil"/>
            </w:tcBorders>
          </w:tcPr>
          <w:p w:rsidR="0036036B" w:rsidRPr="0036036B" w:rsidRDefault="0036036B" w:rsidP="0036036B">
            <w:pPr>
              <w:widowControl/>
              <w:rPr>
                <w:rFonts w:ascii="Times New Roman" w:hAnsi="Times New Roman" w:cs="Times New Roman"/>
                <w:b/>
                <w:bCs/>
                <w:color w:val="auto"/>
                <w:lang w:val="en-US"/>
              </w:rPr>
            </w:pPr>
          </w:p>
        </w:tc>
      </w:tr>
    </w:tbl>
    <w:p w:rsidR="0036036B" w:rsidRPr="0036036B" w:rsidRDefault="0036036B" w:rsidP="0036036B">
      <w:pPr>
        <w:widowControl/>
        <w:tabs>
          <w:tab w:val="left" w:pos="13438"/>
        </w:tabs>
        <w:spacing w:before="120" w:after="120"/>
        <w:ind w:right="5386" w:firstLine="567"/>
        <w:jc w:val="both"/>
        <w:rPr>
          <w:rFonts w:ascii="Times New Roman" w:hAnsi="Times New Roman" w:cs="Times New Roman"/>
          <w:b/>
          <w:bCs/>
          <w:color w:val="auto"/>
        </w:rPr>
      </w:pPr>
      <w:r w:rsidRPr="0036036B">
        <w:rPr>
          <w:rFonts w:ascii="Times New Roman" w:hAnsi="Times New Roman" w:cs="Times New Roman"/>
          <w:b/>
          <w:bCs/>
          <w:color w:val="auto"/>
        </w:rPr>
        <w:t>Работник контрактной службы/ контрактный управляющий:</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36036B" w:rsidRPr="0036036B" w:rsidTr="0036036B">
        <w:tc>
          <w:tcPr>
            <w:tcW w:w="4649"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4649" w:type="dxa"/>
            <w:tcBorders>
              <w:top w:val="nil"/>
              <w:left w:val="nil"/>
              <w:bottom w:val="nil"/>
              <w:right w:val="nil"/>
            </w:tcBorders>
          </w:tcPr>
          <w:p w:rsidR="0036036B" w:rsidRPr="0036036B" w:rsidRDefault="0036036B" w:rsidP="0036036B">
            <w:pPr>
              <w:widowControl/>
              <w:jc w:val="center"/>
              <w:rPr>
                <w:rFonts w:ascii="Times New Roman" w:hAnsi="Times New Roman" w:cs="Times New Roman"/>
                <w:color w:val="auto"/>
                <w:sz w:val="18"/>
                <w:szCs w:val="18"/>
              </w:rPr>
            </w:pPr>
            <w:r w:rsidRPr="0036036B">
              <w:rPr>
                <w:rFonts w:ascii="Times New Roman" w:hAnsi="Times New Roman" w:cs="Times New Roman"/>
                <w:color w:val="auto"/>
                <w:sz w:val="18"/>
                <w:szCs w:val="18"/>
              </w:rPr>
              <w:t>(должность)</w:t>
            </w:r>
          </w:p>
        </w:tc>
      </w:tr>
    </w:tbl>
    <w:p w:rsidR="0036036B" w:rsidRPr="0036036B" w:rsidRDefault="0036036B" w:rsidP="0036036B">
      <w:pPr>
        <w:widowControl/>
        <w:rPr>
          <w:rFonts w:ascii="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1"/>
        <w:gridCol w:w="170"/>
        <w:gridCol w:w="2608"/>
        <w:gridCol w:w="170"/>
      </w:tblGrid>
      <w:tr w:rsidR="0036036B" w:rsidRPr="0036036B" w:rsidTr="0036036B">
        <w:tc>
          <w:tcPr>
            <w:tcW w:w="1701"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170"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w:t>
            </w:r>
          </w:p>
        </w:tc>
        <w:tc>
          <w:tcPr>
            <w:tcW w:w="2608"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170" w:type="dxa"/>
            <w:tcBorders>
              <w:top w:val="nil"/>
              <w:left w:val="nil"/>
              <w:bottom w:val="nil"/>
              <w:right w:val="nil"/>
            </w:tcBorders>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649" w:type="dxa"/>
            <w:gridSpan w:val="4"/>
            <w:tcBorders>
              <w:top w:val="nil"/>
              <w:left w:val="nil"/>
              <w:bottom w:val="nil"/>
              <w:right w:val="nil"/>
            </w:tcBorders>
          </w:tcPr>
          <w:p w:rsidR="0036036B" w:rsidRPr="0036036B" w:rsidRDefault="0036036B" w:rsidP="0036036B">
            <w:pPr>
              <w:widowControl/>
              <w:jc w:val="center"/>
              <w:rPr>
                <w:rFonts w:ascii="Times New Roman" w:hAnsi="Times New Roman" w:cs="Times New Roman"/>
                <w:color w:val="auto"/>
                <w:sz w:val="18"/>
                <w:szCs w:val="18"/>
              </w:rPr>
            </w:pPr>
            <w:r w:rsidRPr="0036036B">
              <w:rPr>
                <w:rFonts w:ascii="Times New Roman" w:hAnsi="Times New Roman" w:cs="Times New Roman"/>
                <w:color w:val="auto"/>
                <w:sz w:val="18"/>
                <w:szCs w:val="18"/>
              </w:rPr>
              <w:t>(подпись/расшифровка подписи)</w:t>
            </w:r>
          </w:p>
        </w:tc>
      </w:tr>
    </w:tbl>
    <w:p w:rsidR="0036036B" w:rsidRPr="0036036B" w:rsidRDefault="0036036B" w:rsidP="0036036B">
      <w:pPr>
        <w:widowControl/>
        <w:spacing w:after="120"/>
        <w:rPr>
          <w:rFonts w:ascii="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985"/>
        <w:gridCol w:w="397"/>
        <w:gridCol w:w="369"/>
        <w:gridCol w:w="397"/>
      </w:tblGrid>
      <w:tr w:rsidR="0036036B" w:rsidRPr="0036036B" w:rsidTr="0036036B">
        <w:tc>
          <w:tcPr>
            <w:tcW w:w="170"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w:t>
            </w:r>
          </w:p>
        </w:tc>
        <w:tc>
          <w:tcPr>
            <w:tcW w:w="397"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255" w:type="dxa"/>
            <w:tcBorders>
              <w:top w:val="nil"/>
              <w:left w:val="nil"/>
              <w:bottom w:val="nil"/>
              <w:right w:val="nil"/>
            </w:tcBorders>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985"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397"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20</w:t>
            </w:r>
          </w:p>
        </w:tc>
        <w:tc>
          <w:tcPr>
            <w:tcW w:w="369" w:type="dxa"/>
            <w:tcBorders>
              <w:top w:val="nil"/>
              <w:left w:val="nil"/>
              <w:bottom w:val="single" w:sz="4" w:space="0" w:color="auto"/>
              <w:right w:val="nil"/>
            </w:tcBorders>
            <w:vAlign w:val="bottom"/>
          </w:tcPr>
          <w:p w:rsidR="0036036B" w:rsidRPr="0036036B" w:rsidRDefault="0036036B" w:rsidP="0036036B">
            <w:pPr>
              <w:widowControl/>
              <w:rPr>
                <w:rFonts w:ascii="Times New Roman" w:hAnsi="Times New Roman" w:cs="Times New Roman"/>
                <w:color w:val="auto"/>
              </w:rPr>
            </w:pPr>
          </w:p>
        </w:tc>
        <w:tc>
          <w:tcPr>
            <w:tcW w:w="397" w:type="dxa"/>
            <w:tcBorders>
              <w:top w:val="nil"/>
              <w:left w:val="nil"/>
              <w:bottom w:val="nil"/>
              <w:right w:val="nil"/>
            </w:tcBorders>
            <w:vAlign w:val="bottom"/>
          </w:tcPr>
          <w:p w:rsidR="0036036B" w:rsidRPr="0036036B" w:rsidRDefault="0036036B" w:rsidP="0036036B">
            <w:pPr>
              <w:widowControl/>
              <w:ind w:left="57"/>
              <w:rPr>
                <w:rFonts w:ascii="Times New Roman" w:hAnsi="Times New Roman" w:cs="Times New Roman"/>
                <w:color w:val="auto"/>
              </w:rPr>
            </w:pPr>
            <w:r w:rsidRPr="0036036B">
              <w:rPr>
                <w:rFonts w:ascii="Times New Roman" w:hAnsi="Times New Roman" w:cs="Times New Roman"/>
                <w:color w:val="auto"/>
              </w:rPr>
              <w:t>г.</w:t>
            </w:r>
          </w:p>
        </w:tc>
      </w:tr>
    </w:tbl>
    <w:p w:rsidR="0036036B" w:rsidRPr="0036036B" w:rsidRDefault="0036036B" w:rsidP="0036036B">
      <w:pPr>
        <w:widowControl/>
        <w:spacing w:before="120"/>
        <w:ind w:left="567"/>
        <w:rPr>
          <w:rFonts w:ascii="Times New Roman" w:hAnsi="Times New Roman" w:cs="Times New Roman"/>
          <w:color w:val="auto"/>
          <w:sz w:val="18"/>
          <w:szCs w:val="18"/>
        </w:rPr>
      </w:pPr>
      <w:r w:rsidRPr="0036036B">
        <w:rPr>
          <w:rFonts w:ascii="Times New Roman" w:hAnsi="Times New Roman" w:cs="Times New Roman"/>
          <w:color w:val="auto"/>
          <w:sz w:val="18"/>
          <w:szCs w:val="18"/>
        </w:rPr>
        <w:t>Ф.И.О. исполнителя/контактный телефон</w:t>
      </w:r>
    </w:p>
    <w:p w:rsidR="0036036B" w:rsidRPr="0036036B" w:rsidRDefault="0036036B" w:rsidP="0036036B">
      <w:pPr>
        <w:widowControl/>
        <w:spacing w:after="200" w:line="276" w:lineRule="auto"/>
        <w:rPr>
          <w:rFonts w:ascii="Times New Roman" w:hAnsi="Times New Roman" w:cs="Times New Roman"/>
          <w:color w:val="auto"/>
        </w:rPr>
      </w:pP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Справочно: Начальная (максимальная) цена энергосервисного контракта (цена лота) </w:t>
      </w:r>
      <w:proofErr w:type="gramStart"/>
      <w:r w:rsidRPr="00B233F8">
        <w:rPr>
          <w:rFonts w:ascii="Times New Roman" w:eastAsia="Calibri" w:hAnsi="Times New Roman" w:cs="Times New Roman"/>
          <w:color w:val="auto"/>
          <w:sz w:val="28"/>
          <w:szCs w:val="28"/>
          <w:lang w:eastAsia="en-US"/>
        </w:rPr>
        <w:t>определяется с учетом фактических расходов заказчика на поставки энергетических ресурсов за прошлый год и не может</w:t>
      </w:r>
      <w:proofErr w:type="gramEnd"/>
      <w:r w:rsidRPr="00B233F8">
        <w:rPr>
          <w:rFonts w:ascii="Times New Roman" w:eastAsia="Calibri" w:hAnsi="Times New Roman" w:cs="Times New Roman"/>
          <w:color w:val="auto"/>
          <w:sz w:val="28"/>
          <w:szCs w:val="28"/>
          <w:lang w:eastAsia="en-US"/>
        </w:rPr>
        <w:t xml:space="preserve"> превышать указанные расходы с учетом особенностей, установленных Правительством Российской Федерации в соответствии с </w:t>
      </w:r>
      <w:hyperlink r:id="rId18" w:history="1">
        <w:r w:rsidRPr="00B233F8">
          <w:rPr>
            <w:rFonts w:ascii="Times New Roman" w:eastAsia="Calibri" w:hAnsi="Times New Roman" w:cs="Times New Roman"/>
            <w:color w:val="0000FF"/>
            <w:sz w:val="28"/>
            <w:szCs w:val="28"/>
            <w:lang w:eastAsia="en-US"/>
          </w:rPr>
          <w:t>частью 19</w:t>
        </w:r>
      </w:hyperlink>
      <w:r w:rsidRPr="00B233F8">
        <w:rPr>
          <w:rFonts w:ascii="Times New Roman" w:eastAsia="Calibri" w:hAnsi="Times New Roman" w:cs="Times New Roman"/>
          <w:color w:val="auto"/>
          <w:sz w:val="28"/>
          <w:szCs w:val="28"/>
          <w:lang w:eastAsia="en-US"/>
        </w:rPr>
        <w:t xml:space="preserve"> статьи108 </w:t>
      </w:r>
      <w:r w:rsidRPr="00B233F8">
        <w:rPr>
          <w:rFonts w:ascii="Times New Roman" w:hAnsi="Times New Roman" w:cs="Times New Roman"/>
          <w:color w:val="auto"/>
          <w:sz w:val="28"/>
          <w:szCs w:val="28"/>
        </w:rPr>
        <w:t>Федерального закона от 05.04.2013 №44-ФЗ</w:t>
      </w:r>
      <w:r w:rsidRPr="00B233F8">
        <w:rPr>
          <w:rFonts w:ascii="Times New Roman" w:eastAsia="Calibri" w:hAnsi="Times New Roman" w:cs="Times New Roman"/>
          <w:color w:val="auto"/>
          <w:sz w:val="28"/>
          <w:szCs w:val="28"/>
          <w:lang w:eastAsia="en-US"/>
        </w:rPr>
        <w:t>.</w:t>
      </w:r>
    </w:p>
    <w:p w:rsidR="0036036B" w:rsidRPr="00B233F8" w:rsidRDefault="0036036B" w:rsidP="00B233F8">
      <w:pPr>
        <w:widowControl/>
        <w:autoSpaceDE w:val="0"/>
        <w:autoSpaceDN w:val="0"/>
        <w:adjustRightInd w:val="0"/>
        <w:ind w:firstLine="709"/>
        <w:jc w:val="center"/>
        <w:rPr>
          <w:rFonts w:ascii="Times New Roman" w:eastAsia="Calibri" w:hAnsi="Times New Roman" w:cs="Times New Roman"/>
          <w:color w:val="auto"/>
          <w:sz w:val="28"/>
          <w:szCs w:val="28"/>
          <w:lang w:eastAsia="en-US"/>
        </w:rPr>
      </w:pP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Постановлением Правительства РФ от 18.08.2010 N 636 </w:t>
      </w:r>
      <w:r w:rsidR="00B425A2">
        <w:rPr>
          <w:rFonts w:ascii="Times New Roman" w:eastAsia="Calibri" w:hAnsi="Times New Roman" w:cs="Times New Roman"/>
          <w:color w:val="auto"/>
          <w:sz w:val="28"/>
          <w:szCs w:val="28"/>
          <w:lang w:eastAsia="en-US"/>
        </w:rPr>
        <w:t>«</w:t>
      </w:r>
      <w:r w:rsidRPr="00B233F8">
        <w:rPr>
          <w:rFonts w:ascii="Times New Roman" w:eastAsia="Calibri" w:hAnsi="Times New Roman" w:cs="Times New Roman"/>
          <w:color w:val="auto"/>
          <w:sz w:val="28"/>
          <w:szCs w:val="28"/>
          <w:lang w:eastAsia="en-US"/>
        </w:rPr>
        <w:t>О требованиях к условиям энергосервисного контракта и об особенностях определения начальной (максимальной) цены энергосервисного контракта (цены лота)</w:t>
      </w:r>
      <w:r w:rsidR="00B425A2">
        <w:rPr>
          <w:rFonts w:ascii="Times New Roman" w:eastAsia="Calibri" w:hAnsi="Times New Roman" w:cs="Times New Roman"/>
          <w:color w:val="auto"/>
          <w:sz w:val="28"/>
          <w:szCs w:val="28"/>
          <w:lang w:eastAsia="en-US"/>
        </w:rPr>
        <w:t>»</w:t>
      </w:r>
      <w:r w:rsidRPr="00B233F8">
        <w:rPr>
          <w:rFonts w:ascii="Times New Roman" w:eastAsia="Calibri" w:hAnsi="Times New Roman" w:cs="Times New Roman"/>
          <w:color w:val="auto"/>
          <w:sz w:val="28"/>
          <w:szCs w:val="28"/>
          <w:lang w:eastAsia="en-US"/>
        </w:rPr>
        <w:t xml:space="preserve"> предусмотрены особенности определения начальной (максимальной) цены энергосервисного контракта (цены лота):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1. Для энергосервисных контрактов,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w:t>
      </w:r>
      <w:proofErr w:type="gramStart"/>
      <w:r w:rsidRPr="00B233F8">
        <w:rPr>
          <w:rFonts w:ascii="Times New Roman" w:eastAsia="Calibri" w:hAnsi="Times New Roman" w:cs="Times New Roman"/>
          <w:color w:val="auto"/>
          <w:sz w:val="28"/>
          <w:szCs w:val="28"/>
          <w:lang w:eastAsia="en-US"/>
        </w:rPr>
        <w:t>и</w:t>
      </w:r>
      <w:proofErr w:type="gramEnd"/>
      <w:r w:rsidRPr="00B233F8">
        <w:rPr>
          <w:rFonts w:ascii="Times New Roman" w:eastAsia="Calibri" w:hAnsi="Times New Roman" w:cs="Times New Roman"/>
          <w:color w:val="auto"/>
          <w:sz w:val="28"/>
          <w:szCs w:val="28"/>
          <w:lang w:eastAsia="en-US"/>
        </w:rPr>
        <w:t xml:space="preserve"> которая действует на дату объявления о проведении отбора.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2. </w:t>
      </w:r>
      <w:proofErr w:type="gramStart"/>
      <w:r w:rsidRPr="00B233F8">
        <w:rPr>
          <w:rFonts w:ascii="Times New Roman" w:eastAsia="Calibri" w:hAnsi="Times New Roman" w:cs="Times New Roman"/>
          <w:color w:val="auto"/>
          <w:sz w:val="28"/>
          <w:szCs w:val="28"/>
          <w:lang w:eastAsia="en-US"/>
        </w:rPr>
        <w:t xml:space="preserve">В случае если заказчик осуществляет расчеты за поставку (куплю-продажу, передачу) энергетического ресурса по нескольким ценам (тарифам), </w:t>
      </w:r>
      <w:r w:rsidRPr="00B233F8">
        <w:rPr>
          <w:rFonts w:ascii="Times New Roman" w:eastAsia="Calibri" w:hAnsi="Times New Roman" w:cs="Times New Roman"/>
          <w:color w:val="auto"/>
          <w:sz w:val="28"/>
          <w:szCs w:val="28"/>
          <w:lang w:eastAsia="en-US"/>
        </w:rPr>
        <w:lastRenderedPageBreak/>
        <w:t>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sidRPr="00B233F8">
        <w:rPr>
          <w:rFonts w:ascii="Times New Roman" w:eastAsia="Calibri" w:hAnsi="Times New Roman" w:cs="Times New Roman"/>
          <w:color w:val="auto"/>
          <w:sz w:val="28"/>
          <w:szCs w:val="28"/>
          <w:lang w:eastAsia="en-US"/>
        </w:rPr>
        <w:t>) энергетического ресурса, к суммарному объему поставки (купли-продажи, передачи) энергетического ресурса.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4. </w:t>
      </w:r>
      <w:proofErr w:type="gramStart"/>
      <w:r w:rsidRPr="00B233F8">
        <w:rPr>
          <w:rFonts w:ascii="Times New Roman" w:eastAsia="Calibri" w:hAnsi="Times New Roman" w:cs="Times New Roman"/>
          <w:color w:val="auto"/>
          <w:sz w:val="28"/>
          <w:szCs w:val="28"/>
          <w:lang w:eastAsia="en-US"/>
        </w:rPr>
        <w:t xml:space="preserve">В случае закупок на </w:t>
      </w:r>
      <w:proofErr w:type="spellStart"/>
      <w:r w:rsidRPr="00B233F8">
        <w:rPr>
          <w:rFonts w:ascii="Times New Roman" w:eastAsia="Calibri" w:hAnsi="Times New Roman" w:cs="Times New Roman"/>
          <w:color w:val="auto"/>
          <w:sz w:val="28"/>
          <w:szCs w:val="28"/>
          <w:lang w:eastAsia="en-US"/>
        </w:rPr>
        <w:t>энергосервис</w:t>
      </w:r>
      <w:proofErr w:type="spellEnd"/>
      <w:r w:rsidRPr="00B233F8">
        <w:rPr>
          <w:rFonts w:ascii="Times New Roman" w:eastAsia="Calibri" w:hAnsi="Times New Roman" w:cs="Times New Roman"/>
          <w:color w:val="auto"/>
          <w:sz w:val="28"/>
          <w:szCs w:val="28"/>
          <w:lang w:eastAsia="en-US"/>
        </w:rPr>
        <w:t xml:space="preserve"> путем проведения конкурса, запроса котировок или аукциона, в том числе открытого аукциона в электронной форме, на условиях, предусмотренных </w:t>
      </w:r>
      <w:hyperlink r:id="rId19" w:history="1">
        <w:r w:rsidRPr="00B233F8">
          <w:rPr>
            <w:rFonts w:ascii="Times New Roman" w:eastAsia="Calibri" w:hAnsi="Times New Roman" w:cs="Times New Roman"/>
            <w:color w:val="0000FF"/>
            <w:sz w:val="28"/>
            <w:szCs w:val="28"/>
            <w:lang w:eastAsia="en-US"/>
          </w:rPr>
          <w:t>пунктами 2</w:t>
        </w:r>
      </w:hyperlink>
      <w:r w:rsidRPr="00B233F8">
        <w:rPr>
          <w:rFonts w:ascii="Times New Roman" w:eastAsia="Calibri" w:hAnsi="Times New Roman" w:cs="Times New Roman"/>
          <w:color w:val="auto"/>
          <w:sz w:val="28"/>
          <w:szCs w:val="28"/>
          <w:lang w:eastAsia="en-US"/>
        </w:rPr>
        <w:t xml:space="preserve"> и </w:t>
      </w:r>
      <w:hyperlink r:id="rId20" w:history="1">
        <w:r w:rsidRPr="00B233F8">
          <w:rPr>
            <w:rFonts w:ascii="Times New Roman" w:eastAsia="Calibri" w:hAnsi="Times New Roman" w:cs="Times New Roman"/>
            <w:color w:val="0000FF"/>
            <w:sz w:val="28"/>
            <w:szCs w:val="28"/>
            <w:lang w:eastAsia="en-US"/>
          </w:rPr>
          <w:t>3 части 6</w:t>
        </w:r>
      </w:hyperlink>
      <w:r w:rsidRPr="00B233F8">
        <w:rPr>
          <w:rFonts w:ascii="Times New Roman" w:eastAsia="Calibri" w:hAnsi="Times New Roman" w:cs="Times New Roman"/>
          <w:color w:val="auto"/>
          <w:sz w:val="28"/>
          <w:szCs w:val="28"/>
          <w:lang w:eastAsia="en-US"/>
        </w:rPr>
        <w:t xml:space="preserve"> и </w:t>
      </w:r>
      <w:hyperlink r:id="rId21" w:history="1">
        <w:r w:rsidRPr="00B233F8">
          <w:rPr>
            <w:rFonts w:ascii="Times New Roman" w:eastAsia="Calibri" w:hAnsi="Times New Roman" w:cs="Times New Roman"/>
            <w:color w:val="0000FF"/>
            <w:sz w:val="28"/>
            <w:szCs w:val="28"/>
            <w:lang w:eastAsia="en-US"/>
          </w:rPr>
          <w:t>пунктами 2</w:t>
        </w:r>
      </w:hyperlink>
      <w:r w:rsidRPr="00B233F8">
        <w:rPr>
          <w:rFonts w:ascii="Times New Roman" w:eastAsia="Calibri" w:hAnsi="Times New Roman" w:cs="Times New Roman"/>
          <w:color w:val="auto"/>
          <w:sz w:val="28"/>
          <w:szCs w:val="28"/>
          <w:lang w:eastAsia="en-US"/>
        </w:rPr>
        <w:t xml:space="preserve"> и </w:t>
      </w:r>
      <w:hyperlink r:id="rId22" w:history="1">
        <w:r w:rsidRPr="00B233F8">
          <w:rPr>
            <w:rFonts w:ascii="Times New Roman" w:eastAsia="Calibri" w:hAnsi="Times New Roman" w:cs="Times New Roman"/>
            <w:color w:val="0000FF"/>
            <w:sz w:val="28"/>
            <w:szCs w:val="28"/>
            <w:lang w:eastAsia="en-US"/>
          </w:rPr>
          <w:t>3 части 10 статьи 108</w:t>
        </w:r>
      </w:hyperlink>
      <w:r w:rsidRPr="00B233F8">
        <w:rPr>
          <w:rFonts w:ascii="Times New Roman" w:eastAsia="Calibri" w:hAnsi="Times New Roman" w:cs="Times New Roman"/>
          <w:color w:val="auto"/>
          <w:sz w:val="28"/>
          <w:szCs w:val="28"/>
          <w:lang w:eastAsia="en-US"/>
        </w:rPr>
        <w:t xml:space="preserve"> Федерального закона </w:t>
      </w:r>
      <w:r w:rsidR="00B425A2">
        <w:rPr>
          <w:rFonts w:ascii="Times New Roman" w:eastAsia="Calibri" w:hAnsi="Times New Roman" w:cs="Times New Roman"/>
          <w:color w:val="auto"/>
          <w:sz w:val="28"/>
          <w:szCs w:val="28"/>
          <w:lang w:eastAsia="en-US"/>
        </w:rPr>
        <w:t>«</w:t>
      </w:r>
      <w:r w:rsidRPr="00B233F8">
        <w:rPr>
          <w:rFonts w:ascii="Times New Roman" w:eastAsia="Calibri" w:hAnsi="Times New Roman" w:cs="Times New Roman"/>
          <w:color w:val="auto"/>
          <w:sz w:val="28"/>
          <w:szCs w:val="28"/>
          <w:lang w:eastAsia="en-US"/>
        </w:rPr>
        <w:t>О контрактной системе в сфере закупок товаров, работ, услуг для обеспечения государственных и муниципальных нужд</w:t>
      </w:r>
      <w:r w:rsidR="00B425A2">
        <w:rPr>
          <w:rFonts w:ascii="Times New Roman" w:eastAsia="Calibri" w:hAnsi="Times New Roman" w:cs="Times New Roman"/>
          <w:color w:val="auto"/>
          <w:sz w:val="28"/>
          <w:szCs w:val="28"/>
          <w:lang w:eastAsia="en-US"/>
        </w:rPr>
        <w:t>»</w:t>
      </w:r>
      <w:r w:rsidRPr="00B233F8">
        <w:rPr>
          <w:rFonts w:ascii="Times New Roman" w:eastAsia="Calibri" w:hAnsi="Times New Roman" w:cs="Times New Roman"/>
          <w:color w:val="auto"/>
          <w:sz w:val="28"/>
          <w:szCs w:val="28"/>
          <w:lang w:eastAsia="en-US"/>
        </w:rPr>
        <w:t>, предложение участника закупок о размере</w:t>
      </w:r>
      <w:proofErr w:type="gramEnd"/>
      <w:r w:rsidRPr="00B233F8">
        <w:rPr>
          <w:rFonts w:ascii="Times New Roman" w:eastAsia="Calibri" w:hAnsi="Times New Roman" w:cs="Times New Roman"/>
          <w:color w:val="auto"/>
          <w:sz w:val="28"/>
          <w:szCs w:val="28"/>
          <w:lang w:eastAsia="en-US"/>
        </w:rP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36036B" w:rsidRPr="0036036B" w:rsidRDefault="0036036B" w:rsidP="0036036B">
      <w:pPr>
        <w:widowControl/>
        <w:spacing w:after="200" w:line="276" w:lineRule="auto"/>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7F4F29" w:rsidRPr="0036036B" w:rsidRDefault="007F4F29" w:rsidP="007F4F29">
      <w:pPr>
        <w:ind w:left="5387"/>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w:t>
      </w:r>
      <w:r w:rsidR="00337ED5">
        <w:rPr>
          <w:rFonts w:ascii="Times New Roman" w:hAnsi="Times New Roman" w:cs="Times New Roman"/>
          <w:color w:val="auto"/>
        </w:rPr>
        <w:t>3</w:t>
      </w:r>
    </w:p>
    <w:p w:rsidR="00B233F8" w:rsidRDefault="007F4F29" w:rsidP="007F4F29">
      <w:pPr>
        <w:widowControl/>
        <w:autoSpaceDE w:val="0"/>
        <w:autoSpaceDN w:val="0"/>
        <w:adjustRightInd w:val="0"/>
        <w:ind w:left="5387"/>
        <w:jc w:val="center"/>
        <w:outlineLvl w:val="1"/>
        <w:rPr>
          <w:rFonts w:ascii="Times New Roman" w:hAnsi="Times New Roman"/>
          <w:sz w:val="28"/>
          <w:szCs w:val="28"/>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B233F8">
      <w:pPr>
        <w:widowControl/>
        <w:ind w:left="5670"/>
        <w:jc w:val="center"/>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autoSpaceDE w:val="0"/>
        <w:autoSpaceDN w:val="0"/>
        <w:adjustRightInd w:val="0"/>
        <w:ind w:firstLine="540"/>
        <w:jc w:val="center"/>
        <w:rPr>
          <w:rFonts w:ascii="Times New Roman" w:hAnsi="Times New Roman" w:cs="Times New Roman"/>
          <w:b/>
          <w:bCs/>
          <w:color w:val="auto"/>
        </w:rPr>
      </w:pPr>
    </w:p>
    <w:p w:rsidR="0036036B" w:rsidRPr="0036036B" w:rsidRDefault="0036036B" w:rsidP="00B233F8">
      <w:pPr>
        <w:widowControl/>
        <w:autoSpaceDE w:val="0"/>
        <w:autoSpaceDN w:val="0"/>
        <w:adjustRightInd w:val="0"/>
        <w:jc w:val="center"/>
        <w:rPr>
          <w:rFonts w:ascii="Times New Roman" w:hAnsi="Times New Roman" w:cs="Times New Roman"/>
          <w:b/>
          <w:bCs/>
          <w:color w:val="auto"/>
        </w:rPr>
      </w:pPr>
      <w:r w:rsidRPr="0036036B">
        <w:rPr>
          <w:rFonts w:ascii="Times New Roman" w:hAnsi="Times New Roman" w:cs="Times New Roman"/>
          <w:b/>
          <w:bCs/>
          <w:color w:val="auto"/>
        </w:rPr>
        <w:t>ПРОЕКТ ГОСУДАРСТВЕНН</w:t>
      </w:r>
      <w:r w:rsidR="00B233F8">
        <w:rPr>
          <w:rFonts w:ascii="Times New Roman" w:hAnsi="Times New Roman" w:cs="Times New Roman"/>
          <w:b/>
          <w:bCs/>
          <w:color w:val="auto"/>
        </w:rPr>
        <w:t>ОГО</w:t>
      </w:r>
      <w:r w:rsidRPr="0036036B">
        <w:rPr>
          <w:rFonts w:ascii="Times New Roman" w:hAnsi="Times New Roman" w:cs="Times New Roman"/>
          <w:b/>
          <w:bCs/>
          <w:color w:val="auto"/>
        </w:rPr>
        <w:t xml:space="preserve"> КОНТРАКТ</w:t>
      </w:r>
      <w:r w:rsidR="00B233F8">
        <w:rPr>
          <w:rFonts w:ascii="Times New Roman" w:hAnsi="Times New Roman" w:cs="Times New Roman"/>
          <w:b/>
          <w:bCs/>
          <w:color w:val="auto"/>
        </w:rPr>
        <w:t>А</w:t>
      </w:r>
      <w:r w:rsidRPr="0036036B">
        <w:rPr>
          <w:rFonts w:ascii="Times New Roman" w:hAnsi="Times New Roman" w:cs="Times New Roman"/>
          <w:b/>
          <w:bCs/>
          <w:color w:val="auto"/>
        </w:rPr>
        <w:t xml:space="preserve"> №</w:t>
      </w:r>
    </w:p>
    <w:p w:rsidR="0036036B" w:rsidRPr="0036036B" w:rsidRDefault="0036036B" w:rsidP="0036036B">
      <w:pPr>
        <w:widowControl/>
        <w:jc w:val="center"/>
        <w:rPr>
          <w:rFonts w:ascii="Times New Roman" w:hAnsi="Times New Roman" w:cs="Times New Roman"/>
          <w:color w:val="auto"/>
        </w:rPr>
      </w:pP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«____» ___________ 20__ г.</w:t>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t xml:space="preserve">       г. _______________</w:t>
      </w:r>
    </w:p>
    <w:p w:rsidR="0036036B" w:rsidRPr="001F2A87" w:rsidRDefault="0036036B" w:rsidP="0036036B">
      <w:pPr>
        <w:widowControl/>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________________________________________________ именуемое в дальнейшем Заказчик, в лице ___________________________________________________действующего (ей) на основании, с одной стороны, и _________________________________________, именуемое в дальнейшем Исполнитель, в лице _____________________________действующего на основании</w:t>
      </w:r>
      <w:r w:rsidR="00EE27B4" w:rsidRPr="00EE27B4">
        <w:rPr>
          <w:rFonts w:ascii="Times New Roman" w:hAnsi="Times New Roman" w:cs="Times New Roman"/>
          <w:color w:val="auto"/>
          <w:sz w:val="28"/>
          <w:szCs w:val="28"/>
        </w:rPr>
        <w:t>_________________</w:t>
      </w:r>
      <w:r w:rsidRPr="001F2A87">
        <w:rPr>
          <w:rFonts w:ascii="Times New Roman" w:hAnsi="Times New Roman" w:cs="Times New Roman"/>
          <w:color w:val="auto"/>
          <w:sz w:val="28"/>
          <w:szCs w:val="28"/>
        </w:rPr>
        <w:t xml:space="preserve">, с другой стороны, вместе именуемые Стороны, </w:t>
      </w:r>
      <w:r w:rsidR="00EE27B4">
        <w:rPr>
          <w:rFonts w:ascii="Times New Roman" w:hAnsi="Times New Roman" w:cs="Times New Roman"/>
          <w:color w:val="auto"/>
          <w:sz w:val="28"/>
          <w:szCs w:val="28"/>
        </w:rPr>
        <w:t xml:space="preserve">в целях реализации </w:t>
      </w:r>
      <w:r w:rsidR="00EE27B4" w:rsidRPr="00EE27B4">
        <w:rPr>
          <w:rFonts w:ascii="Times New Roman" w:hAnsi="Times New Roman" w:cs="Times New Roman"/>
          <w:color w:val="auto"/>
          <w:sz w:val="28"/>
          <w:szCs w:val="28"/>
        </w:rPr>
        <w:t>Федеральн</w:t>
      </w:r>
      <w:r w:rsidR="00EE27B4">
        <w:rPr>
          <w:rFonts w:ascii="Times New Roman" w:hAnsi="Times New Roman" w:cs="Times New Roman"/>
          <w:color w:val="auto"/>
          <w:sz w:val="28"/>
          <w:szCs w:val="28"/>
        </w:rPr>
        <w:t>ого</w:t>
      </w:r>
      <w:r w:rsidR="00EE27B4" w:rsidRPr="00EE27B4">
        <w:rPr>
          <w:rFonts w:ascii="Times New Roman" w:hAnsi="Times New Roman" w:cs="Times New Roman"/>
          <w:color w:val="auto"/>
          <w:sz w:val="28"/>
          <w:szCs w:val="28"/>
        </w:rPr>
        <w:t xml:space="preserve"> закон</w:t>
      </w:r>
      <w:r w:rsidR="00EE27B4">
        <w:rPr>
          <w:rFonts w:ascii="Times New Roman" w:hAnsi="Times New Roman" w:cs="Times New Roman"/>
          <w:color w:val="auto"/>
          <w:sz w:val="28"/>
          <w:szCs w:val="28"/>
        </w:rPr>
        <w:t>а</w:t>
      </w:r>
      <w:r w:rsidR="00EE27B4" w:rsidRPr="00EE27B4">
        <w:rPr>
          <w:rFonts w:ascii="Times New Roman" w:hAnsi="Times New Roman" w:cs="Times New Roman"/>
          <w:color w:val="auto"/>
          <w:sz w:val="28"/>
          <w:szCs w:val="28"/>
        </w:rPr>
        <w:t xml:space="preserve"> от 23</w:t>
      </w:r>
      <w:r w:rsidR="00EE27B4">
        <w:rPr>
          <w:rFonts w:ascii="Times New Roman" w:hAnsi="Times New Roman" w:cs="Times New Roman"/>
          <w:color w:val="auto"/>
          <w:sz w:val="28"/>
          <w:szCs w:val="28"/>
        </w:rPr>
        <w:t xml:space="preserve"> ноября </w:t>
      </w:r>
      <w:r w:rsidR="00EE27B4" w:rsidRPr="00EE27B4">
        <w:rPr>
          <w:rFonts w:ascii="Times New Roman" w:hAnsi="Times New Roman" w:cs="Times New Roman"/>
          <w:color w:val="auto"/>
          <w:sz w:val="28"/>
          <w:szCs w:val="28"/>
        </w:rPr>
        <w:t xml:space="preserve">2009 </w:t>
      </w:r>
      <w:r w:rsidR="00EE27B4">
        <w:rPr>
          <w:rFonts w:ascii="Times New Roman" w:hAnsi="Times New Roman" w:cs="Times New Roman"/>
          <w:color w:val="auto"/>
          <w:sz w:val="28"/>
          <w:szCs w:val="28"/>
        </w:rPr>
        <w:t>года №</w:t>
      </w:r>
      <w:r w:rsidR="00EE27B4" w:rsidRPr="00EE27B4">
        <w:rPr>
          <w:rFonts w:ascii="Times New Roman" w:hAnsi="Times New Roman" w:cs="Times New Roman"/>
          <w:color w:val="auto"/>
          <w:sz w:val="28"/>
          <w:szCs w:val="28"/>
        </w:rPr>
        <w:t xml:space="preserve"> 261-ФЗ </w:t>
      </w:r>
      <w:r w:rsidR="00EE27B4">
        <w:rPr>
          <w:rFonts w:ascii="Times New Roman" w:hAnsi="Times New Roman" w:cs="Times New Roman"/>
          <w:color w:val="auto"/>
          <w:sz w:val="28"/>
          <w:szCs w:val="28"/>
        </w:rPr>
        <w:t>«</w:t>
      </w:r>
      <w:r w:rsidR="00EE27B4" w:rsidRPr="00EE27B4">
        <w:rPr>
          <w:rFonts w:ascii="Times New Roman" w:hAnsi="Times New Roman" w:cs="Times New Roman"/>
          <w:color w:val="auto"/>
          <w:sz w:val="28"/>
          <w:szCs w:val="28"/>
        </w:rPr>
        <w:t xml:space="preserve">Об энергосбережении </w:t>
      </w:r>
      <w:proofErr w:type="gramStart"/>
      <w:r w:rsidR="00EE27B4" w:rsidRPr="00EE27B4">
        <w:rPr>
          <w:rFonts w:ascii="Times New Roman" w:hAnsi="Times New Roman" w:cs="Times New Roman"/>
          <w:color w:val="auto"/>
          <w:sz w:val="28"/>
          <w:szCs w:val="28"/>
        </w:rPr>
        <w:t>и</w:t>
      </w:r>
      <w:proofErr w:type="gramEnd"/>
      <w:r w:rsidR="00EE27B4" w:rsidRPr="00EE27B4">
        <w:rPr>
          <w:rFonts w:ascii="Times New Roman" w:hAnsi="Times New Roman" w:cs="Times New Roman"/>
          <w:color w:val="auto"/>
          <w:sz w:val="28"/>
          <w:szCs w:val="28"/>
        </w:rPr>
        <w:t xml:space="preserve"> о повышении энергетической эффективности и о внесении изменений в отдельные законодательные акты Российской Федерации</w:t>
      </w:r>
      <w:r w:rsidR="00EE27B4">
        <w:rPr>
          <w:rFonts w:ascii="Times New Roman" w:hAnsi="Times New Roman" w:cs="Times New Roman"/>
          <w:color w:val="auto"/>
          <w:sz w:val="28"/>
          <w:szCs w:val="28"/>
        </w:rPr>
        <w:t xml:space="preserve">» и обеспечения эффективного и рационального использования энергетических ресурсов </w:t>
      </w:r>
      <w:r w:rsidRPr="001F2A87">
        <w:rPr>
          <w:rFonts w:ascii="Times New Roman" w:hAnsi="Times New Roman" w:cs="Times New Roman"/>
          <w:color w:val="auto"/>
          <w:sz w:val="28"/>
          <w:szCs w:val="28"/>
        </w:rPr>
        <w:t xml:space="preserve">заключили настоящий </w:t>
      </w:r>
      <w:proofErr w:type="spellStart"/>
      <w:r w:rsidRPr="001F2A87">
        <w:rPr>
          <w:rFonts w:ascii="Times New Roman" w:hAnsi="Times New Roman" w:cs="Times New Roman"/>
          <w:color w:val="auto"/>
          <w:sz w:val="28"/>
          <w:szCs w:val="28"/>
        </w:rPr>
        <w:t>энергосервисный</w:t>
      </w:r>
      <w:proofErr w:type="spellEnd"/>
      <w:r w:rsidRPr="001F2A87">
        <w:rPr>
          <w:rFonts w:ascii="Times New Roman" w:hAnsi="Times New Roman" w:cs="Times New Roman"/>
          <w:color w:val="auto"/>
          <w:sz w:val="28"/>
          <w:szCs w:val="28"/>
        </w:rPr>
        <w:t xml:space="preserve"> Контракт (далее — Контракт), о нижеследующем:</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 ИСПОЛЬЗУЕМЫЕ ПОНЯТИЯ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рамках настоящего Контракта используются термины, определяемые следующим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Энергетический базис — показатель потребления каждого вида энергоресурса в натуральном выражении за год, предшествующий году заключения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Базисный год — год, по которому принят энергетический базис; год, предшествующий году заключения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Энергосберегающие мероприятия - организационные, технические мероприятия, направленные на снижение показателей энергопотребления объекта при сохранении полезного эффекта от их использования.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Показатель экономии энергетических ресурсов - сокращение потребления энергетических ресурсов в натуральном выражении при сохранении полезного эффекта от их использования, являющееся следствием реализации энергосберегающих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w:t>
      </w:r>
      <w:r w:rsidRPr="001F2A87">
        <w:rPr>
          <w:rFonts w:ascii="Times New Roman" w:hAnsi="Times New Roman" w:cs="Times New Roman"/>
          <w:color w:val="auto"/>
          <w:sz w:val="28"/>
          <w:szCs w:val="28"/>
        </w:rPr>
        <w:lastRenderedPageBreak/>
        <w:t>используемых энергетических ресурсов) после того, как Исполнитель выполнил энергосберегающие мероприятия.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Положения настоящего Контракта,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2. ПРЕДМЕТ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2.1. В рамках настоящего Контракта Исполнитель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внедряет энергосберегающие мероприятия на объектах Заказчика, в свою очередь Заказчик оплачивает услуги (работы) Исполнителю за счет средств, полученных от экономии в результате реализации энергосберегающих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по энергосбережению и повышению энергетической эффективности сформирован:</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на основании энергетического паспорта, составленным по результатам энергетического обследования и предоставленным Заказчиком Исполнителю до заключения настоящего Контракта;</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Заказчиком  на основании имеющихся сведений об объект</w:t>
      </w:r>
      <w:proofErr w:type="gramStart"/>
      <w:r w:rsidRPr="001F2A87">
        <w:rPr>
          <w:rFonts w:ascii="Times New Roman" w:hAnsi="Times New Roman" w:cs="Times New Roman"/>
          <w:i/>
          <w:iCs/>
          <w:color w:val="auto"/>
          <w:sz w:val="28"/>
          <w:szCs w:val="28"/>
        </w:rPr>
        <w:t>е(</w:t>
      </w:r>
      <w:proofErr w:type="gramEnd"/>
      <w:r w:rsidRPr="001F2A87">
        <w:rPr>
          <w:rFonts w:ascii="Times New Roman" w:hAnsi="Times New Roman" w:cs="Times New Roman"/>
          <w:i/>
          <w:iCs/>
          <w:color w:val="auto"/>
          <w:sz w:val="28"/>
          <w:szCs w:val="28"/>
        </w:rPr>
        <w:t>ах);</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на основании предложения в заявке участника закупки, с которым заключается Контракт.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по энергосбережению и повышению энергетической эффективности представлен в Приложении № 1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2.2. Настоящим Контрактом не предусматривается компенсация Заказчику, как участнику закупки затрат, понесенных им при проведении подготовительных работ в целях формирования конкурсного предложения, предложения на аукцион, открытый аукцион в электронной форме или ответа на запрос котировок.</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2.3. </w:t>
      </w:r>
      <w:proofErr w:type="gramStart"/>
      <w:r w:rsidRPr="001F2A87">
        <w:rPr>
          <w:rFonts w:ascii="Times New Roman" w:hAnsi="Times New Roman" w:cs="Times New Roman"/>
          <w:color w:val="auto"/>
          <w:sz w:val="28"/>
          <w:szCs w:val="28"/>
        </w:rPr>
        <w:t>Базисным</w:t>
      </w:r>
      <w:proofErr w:type="gramEnd"/>
      <w:r w:rsidRPr="001F2A87">
        <w:rPr>
          <w:rFonts w:ascii="Times New Roman" w:hAnsi="Times New Roman" w:cs="Times New Roman"/>
          <w:color w:val="auto"/>
          <w:sz w:val="28"/>
          <w:szCs w:val="28"/>
        </w:rPr>
        <w:t xml:space="preserve"> принимается____________ год.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Энергетический базис устанавливается по показаниям приборов учета:</w:t>
      </w:r>
    </w:p>
    <w:p w:rsidR="0036036B" w:rsidRPr="001F2A87" w:rsidRDefault="0036036B" w:rsidP="001F2A87">
      <w:pPr>
        <w:widowControl/>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 xml:space="preserve">Вариант 1) (при наличии данных об объеме потребления энергетического ресурса, определенных при помощи прибора учета используемого энергетического ресурса):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электрической энергии —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i/>
          <w:iCs/>
          <w:color w:val="auto"/>
          <w:sz w:val="28"/>
          <w:szCs w:val="28"/>
        </w:rPr>
      </w:pPr>
    </w:p>
    <w:p w:rsidR="0036036B" w:rsidRPr="001F2A87" w:rsidRDefault="0036036B" w:rsidP="001F2A87">
      <w:pPr>
        <w:widowControl/>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Вариант 2) (при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Объем потребления энергетического ресурса Заказчиком до реализации Исполнителем Перечня мероприятий определяется с учетом установки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_____ (месяцев)</w:t>
      </w:r>
      <w:r w:rsidRPr="001F2A87">
        <w:rPr>
          <w:rFonts w:ascii="Times New Roman" w:hAnsi="Times New Roman" w:cs="Times New Roman"/>
          <w:color w:val="auto"/>
          <w:sz w:val="28"/>
          <w:szCs w:val="28"/>
          <w:vertAlign w:val="superscript"/>
        </w:rPr>
        <w:footnoteReference w:id="1"/>
      </w:r>
      <w:r w:rsidRPr="001F2A87">
        <w:rPr>
          <w:rFonts w:ascii="Times New Roman" w:hAnsi="Times New Roman" w:cs="Times New Roman"/>
          <w:color w:val="auto"/>
          <w:sz w:val="28"/>
          <w:szCs w:val="28"/>
        </w:rPr>
        <w:t xml:space="preserve">.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электрической энергии —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rPr>
        <w:t>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______ (месяца, года)</w:t>
      </w:r>
      <w:r w:rsidRPr="001F2A87">
        <w:rPr>
          <w:rFonts w:ascii="Times New Roman" w:hAnsi="Times New Roman" w:cs="Times New Roman"/>
          <w:color w:val="auto"/>
          <w:sz w:val="28"/>
          <w:szCs w:val="28"/>
          <w:vertAlign w:val="superscript"/>
        </w:rPr>
        <w:footnoteReference w:id="2"/>
      </w:r>
      <w:r w:rsidRPr="001F2A87">
        <w:rPr>
          <w:rFonts w:ascii="Times New Roman" w:hAnsi="Times New Roman" w:cs="Times New Roman"/>
          <w:color w:val="auto"/>
          <w:sz w:val="28"/>
          <w:szCs w:val="28"/>
        </w:rPr>
        <w:t xml:space="preserve"> предшествующих дате объявления о проведении отбора на право заключения настоящего Контракта.</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rPr>
        <w:t>Данные об объеме (доле объема) потребления энергетического ресурса Заказчиком, полученные при помощи прибора учета используемого энергетического ресурса, принимаются как объем потребления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w:t>
      </w:r>
      <w:proofErr w:type="gramEnd"/>
      <w:r w:rsidRPr="001F2A87">
        <w:rPr>
          <w:rFonts w:ascii="Times New Roman" w:hAnsi="Times New Roman" w:cs="Times New Roman"/>
          <w:color w:val="auto"/>
          <w:sz w:val="28"/>
          <w:szCs w:val="28"/>
        </w:rPr>
        <w:t xml:space="preserve"> отопительный период, продолжительности отопительного периода).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средств измерения энергоресурсов, по которым определен энергетический базис, с указанием марки, даты последней поверки и т.д. представлен в Приложении № 2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2.4. </w:t>
      </w:r>
      <w:proofErr w:type="gramStart"/>
      <w:r w:rsidRPr="001F2A87">
        <w:rPr>
          <w:rFonts w:ascii="Times New Roman" w:hAnsi="Times New Roman" w:cs="Times New Roman"/>
          <w:color w:val="auto"/>
          <w:sz w:val="28"/>
          <w:szCs w:val="28"/>
        </w:rPr>
        <w:t xml:space="preserve">Показатель экономии энергетических ресурсов в натуральном выражении, который должен обеспечиваться Исполнителем в результате исполнения настоящего Контракта определяется исходя из размера экономии в денежном выражении, сложившегося в результате определения исполнителя государственного заказа на </w:t>
      </w:r>
      <w:proofErr w:type="spellStart"/>
      <w:r w:rsidRPr="001F2A87">
        <w:rPr>
          <w:rFonts w:ascii="Times New Roman" w:hAnsi="Times New Roman" w:cs="Times New Roman"/>
          <w:color w:val="auto"/>
          <w:sz w:val="28"/>
          <w:szCs w:val="28"/>
        </w:rPr>
        <w:t>энергосервис</w:t>
      </w:r>
      <w:proofErr w:type="spellEnd"/>
      <w:r w:rsidRPr="001F2A87">
        <w:rPr>
          <w:rFonts w:ascii="Times New Roman" w:hAnsi="Times New Roman" w:cs="Times New Roman"/>
          <w:color w:val="auto"/>
          <w:sz w:val="28"/>
          <w:szCs w:val="28"/>
        </w:rPr>
        <w:t>, и стоимости единицы энергетического ресурса, действующей на дату опубликования и (или) размещения извещения о проведении закупки, и должен составлять:</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электрической энергии —__________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1F2A87">
        <w:rPr>
          <w:rFonts w:ascii="Times New Roman" w:hAnsi="Times New Roman" w:cs="Times New Roman"/>
          <w:color w:val="auto"/>
          <w:sz w:val="28"/>
          <w:szCs w:val="28"/>
        </w:rPr>
        <w:t>С</w:t>
      </w:r>
      <w:r w:rsidRPr="001F2A87">
        <w:rPr>
          <w:rFonts w:ascii="Times New Roman" w:eastAsia="Calibri" w:hAnsi="Times New Roman" w:cs="Times New Roman"/>
          <w:color w:val="auto"/>
          <w:sz w:val="28"/>
          <w:szCs w:val="28"/>
          <w:lang w:eastAsia="en-US"/>
        </w:rPr>
        <w:t>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sidRPr="001F2A87">
        <w:rPr>
          <w:rFonts w:ascii="Times New Roman" w:eastAsia="Calibri" w:hAnsi="Times New Roman" w:cs="Times New Roman"/>
          <w:color w:val="auto"/>
          <w:sz w:val="28"/>
          <w:szCs w:val="28"/>
          <w:lang w:eastAsia="en-US"/>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Стоимость единицы энергетического ресурса на момент заключения настоящего Контракта составляет: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воды (ГВС; ХВС) - _______ руб./м3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 руб./Гкал;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электрической энергии - _______ руб./</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2.5. </w:t>
      </w:r>
      <w:proofErr w:type="gramStart"/>
      <w:r w:rsidRPr="001F2A87">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 (далее - доли размера экономии) указаны в Приложении № 5.</w:t>
      </w:r>
      <w:proofErr w:type="gramEnd"/>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(доли размера экономии), достигнутой в результате исполнения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онтракта, в натуральном выражении равен или больше размера экономии (доли размера экономии) энергетического ресурса, указанного в </w:t>
      </w:r>
      <w:r w:rsidRPr="001F2A87">
        <w:rPr>
          <w:rFonts w:ascii="Times New Roman" w:hAnsi="Times New Roman" w:cs="Times New Roman"/>
          <w:color w:val="auto"/>
          <w:sz w:val="28"/>
          <w:szCs w:val="28"/>
        </w:rPr>
        <w:t>Приложении № 5 к настоящему Контракту</w:t>
      </w:r>
      <w:r w:rsidRPr="001F2A87">
        <w:rPr>
          <w:rFonts w:ascii="Times New Roman" w:eastAsia="Calibri" w:hAnsi="Times New Roman" w:cs="Times New Roman"/>
          <w:color w:val="auto"/>
          <w:sz w:val="28"/>
          <w:szCs w:val="28"/>
          <w:lang w:eastAsia="en-US"/>
        </w:rPr>
        <w:t>.</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1F2A87">
        <w:rPr>
          <w:rFonts w:ascii="Times New Roman" w:eastAsia="Calibri" w:hAnsi="Times New Roman" w:cs="Times New Roman"/>
          <w:color w:val="auto"/>
          <w:sz w:val="28"/>
          <w:szCs w:val="28"/>
          <w:lang w:eastAsia="en-US"/>
        </w:rPr>
        <w:t xml:space="preserve">Размер экономии (доли размера экономии), достигнутого в результате исполнения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онтракта, определяется как разница между объемом потребления </w:t>
      </w:r>
      <w:r w:rsidR="00245010">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 xml:space="preserve">аказчиком энергетического ресурса за период, равный календарному периоду достижения установленного в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онтракте размера экономии (доли размера экономии), определенного до начала реализации перечня мероприятий, и объемом потребления </w:t>
      </w:r>
      <w:r w:rsidR="00245010">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w:t>
      </w:r>
      <w:proofErr w:type="gramEnd"/>
      <w:r w:rsidRPr="001F2A87">
        <w:rPr>
          <w:rFonts w:ascii="Times New Roman" w:eastAsia="Calibri" w:hAnsi="Times New Roman" w:cs="Times New Roman"/>
          <w:color w:val="auto"/>
          <w:sz w:val="28"/>
          <w:szCs w:val="28"/>
          <w:lang w:eastAsia="en-US"/>
        </w:rPr>
        <w:t xml:space="preserve"> потребления энергетических ресурсов.</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При определении размера экономии (доли размера экономии), достигнутого в результате исполнения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1F2A87">
        <w:rPr>
          <w:rFonts w:ascii="Times New Roman" w:eastAsia="Calibri" w:hAnsi="Times New Roman" w:cs="Times New Roman"/>
          <w:color w:val="auto"/>
          <w:sz w:val="28"/>
          <w:szCs w:val="28"/>
          <w:lang w:eastAsia="en-US"/>
        </w:rPr>
        <w:t xml:space="preserve">Если период достижения предусмотренного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онтрактом размера экономии (период достижения доли размера экономии) составляет более </w:t>
      </w:r>
      <w:r w:rsidRPr="001F2A87">
        <w:rPr>
          <w:rFonts w:ascii="Times New Roman" w:eastAsia="Calibri" w:hAnsi="Times New Roman" w:cs="Times New Roman"/>
          <w:color w:val="auto"/>
          <w:sz w:val="28"/>
          <w:szCs w:val="28"/>
          <w:lang w:eastAsia="en-US"/>
        </w:rPr>
        <w:lastRenderedPageBreak/>
        <w:t>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w:t>
      </w:r>
      <w:proofErr w:type="gramEnd"/>
      <w:r w:rsidRPr="001F2A87">
        <w:rPr>
          <w:rFonts w:ascii="Times New Roman" w:eastAsia="Calibri" w:hAnsi="Times New Roman" w:cs="Times New Roman"/>
          <w:color w:val="auto"/>
          <w:sz w:val="28"/>
          <w:szCs w:val="28"/>
          <w:lang w:eastAsia="en-US"/>
        </w:rPr>
        <w:t xml:space="preserve"> мероприятий.</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2.6. </w:t>
      </w:r>
      <w:r w:rsidRPr="001F2A87">
        <w:rPr>
          <w:rFonts w:ascii="Times New Roman" w:eastAsia="Calibri" w:hAnsi="Times New Roman" w:cs="Times New Roman"/>
          <w:color w:val="auto"/>
          <w:sz w:val="28"/>
          <w:szCs w:val="28"/>
          <w:lang w:eastAsia="en-US"/>
        </w:rPr>
        <w:t xml:space="preserve">Начальный и конечный сроки достижения предусмотренного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онтрактом размера экономии:_________</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Период достижения долей размера экономии (продолжительность которых не может быть менее одного месяца и более одного года) ______.</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2.7. </w:t>
      </w:r>
      <w:proofErr w:type="gramStart"/>
      <w:r w:rsidRPr="001F2A87">
        <w:rPr>
          <w:rFonts w:ascii="Times New Roman" w:hAnsi="Times New Roman" w:cs="Times New Roman"/>
          <w:color w:val="auto"/>
          <w:sz w:val="28"/>
          <w:szCs w:val="28"/>
        </w:rPr>
        <w:t>Д</w:t>
      </w:r>
      <w:r w:rsidRPr="001F2A87">
        <w:rPr>
          <w:rFonts w:ascii="Times New Roman" w:eastAsia="Calibri" w:hAnsi="Times New Roman" w:cs="Times New Roman"/>
          <w:color w:val="auto"/>
          <w:sz w:val="28"/>
          <w:szCs w:val="28"/>
          <w:lang w:eastAsia="en-US"/>
        </w:rPr>
        <w:t xml:space="preserve">ополнительная экономия энергетического ресурса определяется как произведение цены (тарифа) энергетического ресурса, определяемой в соответствии с пунктом 4.3 настоящего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онтракта,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 </w:t>
      </w:r>
      <w:r w:rsidRPr="001F2A87">
        <w:rPr>
          <w:rFonts w:ascii="Times New Roman" w:hAnsi="Times New Roman" w:cs="Times New Roman"/>
          <w:color w:val="auto"/>
          <w:sz w:val="28"/>
          <w:szCs w:val="28"/>
        </w:rPr>
        <w:t>распределяется между Сторонами в следующей пропорции:</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__ % дополнительной экономии остается в распоряжении Заказчика;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__% дополнительной экономии включаются в размер платежа, подлежащего оплате Исполнителю</w:t>
      </w:r>
      <w:r w:rsidRPr="001F2A87">
        <w:rPr>
          <w:rFonts w:ascii="Times New Roman" w:hAnsi="Times New Roman" w:cs="Times New Roman"/>
          <w:color w:val="auto"/>
          <w:sz w:val="28"/>
          <w:szCs w:val="28"/>
          <w:vertAlign w:val="superscript"/>
        </w:rPr>
        <w:footnoteReference w:id="3"/>
      </w:r>
      <w:r w:rsidRPr="001F2A87">
        <w:rPr>
          <w:rFonts w:ascii="Times New Roman" w:hAnsi="Times New Roman" w:cs="Times New Roman"/>
          <w:color w:val="auto"/>
          <w:sz w:val="28"/>
          <w:szCs w:val="28"/>
        </w:rPr>
        <w:t xml:space="preserve">. </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2.8. При внедрении энергосберегающих мероприятий Исполнитель обязан учесть следующие режимы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температурный режим в кабинетах - ___________°</w:t>
      </w:r>
      <w:proofErr w:type="gramStart"/>
      <w:r w:rsidRPr="001F2A87">
        <w:rPr>
          <w:rFonts w:ascii="Times New Roman" w:hAnsi="Times New Roman" w:cs="Times New Roman"/>
          <w:color w:val="auto"/>
          <w:sz w:val="28"/>
          <w:szCs w:val="28"/>
        </w:rPr>
        <w:t>С</w:t>
      </w:r>
      <w:proofErr w:type="gram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уровень освещенности на рабочем месте</w:t>
      </w:r>
      <w:proofErr w:type="gramStart"/>
      <w:r w:rsidRPr="001F2A87">
        <w:rPr>
          <w:rFonts w:ascii="Times New Roman" w:hAnsi="Times New Roman" w:cs="Times New Roman"/>
          <w:color w:val="auto"/>
          <w:sz w:val="28"/>
          <w:szCs w:val="28"/>
        </w:rPr>
        <w:t xml:space="preserve"> — _________;</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влажность в кабинете</w:t>
      </w:r>
      <w:proofErr w:type="gramStart"/>
      <w:r w:rsidRPr="001F2A87">
        <w:rPr>
          <w:rFonts w:ascii="Times New Roman" w:hAnsi="Times New Roman" w:cs="Times New Roman"/>
          <w:color w:val="auto"/>
          <w:sz w:val="28"/>
          <w:szCs w:val="28"/>
        </w:rPr>
        <w:t xml:space="preserve"> —__________%;</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режим работы Заказчика ________________________</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2.9. Перечень объектов Заказчика, на которых предполагается реализация настоящего Контракта, с указанием адреса и технических характеристик (площадь, строительный объем и т.д.) представлен в Приложении № 3.</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2.10. Исполнитель вправе для выполнения определенного объема работ привлекать субподрядчиков (соисполнителей).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2.11. Все работы в рамках настоящего Контракта должны выполняться в соответствии с требованиями действующего законодательства Российской Федерации,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2.12. Заказчик гарантирует, что в отношении Объекта до даты заключения настоящего Контракта </w:t>
      </w:r>
      <w:r w:rsidRPr="001F2A87">
        <w:rPr>
          <w:rFonts w:ascii="Times New Roman" w:eastAsia="Calibri" w:hAnsi="Times New Roman" w:cs="Times New Roman"/>
          <w:color w:val="auto"/>
          <w:sz w:val="28"/>
          <w:szCs w:val="28"/>
          <w:lang w:eastAsia="en-US"/>
        </w:rPr>
        <w:t xml:space="preserve">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sidRPr="001F2A87">
        <w:rPr>
          <w:rFonts w:ascii="Times New Roman" w:eastAsia="Calibri" w:hAnsi="Times New Roman" w:cs="Times New Roman"/>
          <w:color w:val="auto"/>
          <w:sz w:val="28"/>
          <w:szCs w:val="28"/>
          <w:lang w:eastAsia="en-US"/>
        </w:rPr>
        <w:t>энерг</w:t>
      </w:r>
      <w:proofErr w:type="gramStart"/>
      <w:r w:rsidRPr="001F2A87">
        <w:rPr>
          <w:rFonts w:ascii="Times New Roman" w:eastAsia="Calibri" w:hAnsi="Times New Roman" w:cs="Times New Roman"/>
          <w:color w:val="auto"/>
          <w:sz w:val="28"/>
          <w:szCs w:val="28"/>
          <w:lang w:eastAsia="en-US"/>
        </w:rPr>
        <w:t>о</w:t>
      </w:r>
      <w:proofErr w:type="spellEnd"/>
      <w:r w:rsidRPr="001F2A87">
        <w:rPr>
          <w:rFonts w:ascii="Times New Roman" w:eastAsia="Calibri" w:hAnsi="Times New Roman" w:cs="Times New Roman"/>
          <w:color w:val="auto"/>
          <w:sz w:val="28"/>
          <w:szCs w:val="28"/>
          <w:lang w:eastAsia="en-US"/>
        </w:rPr>
        <w:t>-</w:t>
      </w:r>
      <w:proofErr w:type="gramEnd"/>
      <w:r w:rsidRPr="001F2A87">
        <w:rPr>
          <w:rFonts w:ascii="Times New Roman" w:eastAsia="Calibri" w:hAnsi="Times New Roman" w:cs="Times New Roman"/>
          <w:color w:val="auto"/>
          <w:sz w:val="28"/>
          <w:szCs w:val="28"/>
          <w:lang w:eastAsia="en-US"/>
        </w:rPr>
        <w:t xml:space="preserve"> и </w:t>
      </w:r>
      <w:proofErr w:type="spellStart"/>
      <w:r w:rsidRPr="001F2A87">
        <w:rPr>
          <w:rFonts w:ascii="Times New Roman" w:eastAsia="Calibri" w:hAnsi="Times New Roman" w:cs="Times New Roman"/>
          <w:color w:val="auto"/>
          <w:sz w:val="28"/>
          <w:szCs w:val="28"/>
          <w:lang w:eastAsia="en-US"/>
        </w:rPr>
        <w:t>ресурсоснабжения</w:t>
      </w:r>
      <w:proofErr w:type="spellEnd"/>
      <w:r w:rsidRPr="001F2A87">
        <w:rPr>
          <w:rFonts w:ascii="Times New Roman" w:eastAsia="Calibri" w:hAnsi="Times New Roman" w:cs="Times New Roman"/>
          <w:color w:val="auto"/>
          <w:sz w:val="28"/>
          <w:szCs w:val="28"/>
          <w:lang w:eastAsia="en-US"/>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r w:rsidRPr="001F2A87">
        <w:rPr>
          <w:rFonts w:ascii="Times New Roman" w:hAnsi="Times New Roman" w:cs="Times New Roman"/>
          <w:color w:val="auto"/>
          <w:sz w:val="28"/>
          <w:szCs w:val="28"/>
        </w:rPr>
        <w:t>.</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В случае невыполнения указанных требований и норм информация об этом </w:t>
      </w:r>
      <w:proofErr w:type="gramStart"/>
      <w:r w:rsidRPr="001F2A87">
        <w:rPr>
          <w:rFonts w:ascii="Times New Roman" w:eastAsia="Calibri" w:hAnsi="Times New Roman" w:cs="Times New Roman"/>
          <w:color w:val="auto"/>
          <w:sz w:val="28"/>
          <w:szCs w:val="28"/>
          <w:lang w:eastAsia="en-US"/>
        </w:rPr>
        <w:t xml:space="preserve">указывается в </w:t>
      </w:r>
      <w:r w:rsidR="00245010">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онтракте и мероприятия по обеспечению их выполнения включаются</w:t>
      </w:r>
      <w:proofErr w:type="gramEnd"/>
      <w:r w:rsidRPr="001F2A87">
        <w:rPr>
          <w:rFonts w:ascii="Times New Roman" w:eastAsia="Calibri" w:hAnsi="Times New Roman" w:cs="Times New Roman"/>
          <w:color w:val="auto"/>
          <w:sz w:val="28"/>
          <w:szCs w:val="28"/>
          <w:lang w:eastAsia="en-US"/>
        </w:rPr>
        <w:t xml:space="preserve"> в перечень мероприятий.</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3. СРОКИ ВЫПОЛНЕНИЯ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3.1. Начало выполнения работ: с момента подписания Контракта обеими Сторонами.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3.2. Срок действия Контракта: ___________________________</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3.3. Промежуточные сроки выполнения работ установлены календарным планом выполнения работ (Приложение № 4 к настоящему Контракту).</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4. ЦЕНА КОНТРАКТА И ПОРЯДОК РАСЧЕТОВ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4.1. Цена по настоящему Контракту определяется в виде процента экономии соответствующих расходов </w:t>
      </w:r>
      <w:r w:rsidR="00245010">
        <w:rPr>
          <w:rFonts w:ascii="Times New Roman" w:hAnsi="Times New Roman" w:cs="Times New Roman"/>
          <w:color w:val="auto"/>
          <w:sz w:val="28"/>
          <w:szCs w:val="28"/>
        </w:rPr>
        <w:t>З</w:t>
      </w:r>
      <w:r w:rsidRPr="001F2A87">
        <w:rPr>
          <w:rFonts w:ascii="Times New Roman" w:hAnsi="Times New Roman" w:cs="Times New Roman"/>
          <w:color w:val="auto"/>
          <w:sz w:val="28"/>
          <w:szCs w:val="28"/>
        </w:rPr>
        <w:t>аказчика на поставки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Процент экономии, подлежащий уплате Исполнителю по настоящему Контракту, составляет ___ %. Процент экономии не может изменяться в ходе исполнения </w:t>
      </w:r>
      <w:r w:rsidR="00245010">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4.2. </w:t>
      </w:r>
      <w:proofErr w:type="gramStart"/>
      <w:r w:rsidRPr="001F2A87">
        <w:rPr>
          <w:rFonts w:ascii="Times New Roman" w:hAnsi="Times New Roman" w:cs="Times New Roman"/>
          <w:color w:val="auto"/>
          <w:sz w:val="28"/>
          <w:szCs w:val="28"/>
        </w:rPr>
        <w:t>Расчеты по настоящему Контракту осуществляются по окончании расчетного периода по результатам достигнутого уровня экономии: при достижении показателей экономии потребления энергетических ресурсов, определенных в соответствии с п. 2.5 настоящего Контракта, или превышения этого уровня Заказчик исполняет обязательства по оплате услуг, являющихся предметом настоящего Контракта, в соответствии с условиями п. 4.3.</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4.3. Оплата энергосервисного </w:t>
      </w:r>
      <w:r w:rsidR="00245010">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осуществляется исходя из размера предусмотренных </w:t>
      </w:r>
      <w:r w:rsidR="00245010">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онтрактом экономии в натуральном выражении соответствующих расходов </w:t>
      </w:r>
      <w:r w:rsidR="00245010">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аказчика на поставки энергетических ресурсов, а также процента такой экономии, определенной в стоимостном выражении по </w:t>
      </w:r>
      <w:r w:rsidRPr="001F2A87">
        <w:rPr>
          <w:rFonts w:ascii="Times New Roman" w:hAnsi="Times New Roman" w:cs="Times New Roman"/>
          <w:color w:val="auto"/>
          <w:sz w:val="28"/>
          <w:szCs w:val="28"/>
        </w:rPr>
        <w:lastRenderedPageBreak/>
        <w:t xml:space="preserve">ценам (тарифам) на соответствующие энергетические ресурсы, фактически сложившимся за период исполнения этого </w:t>
      </w:r>
      <w:r w:rsidR="00245010">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Размер платежа устанавливается как процент от достигнутого размера экономии соответствующих расходов </w:t>
      </w:r>
      <w:r w:rsidR="00245010">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w:t>
      </w:r>
      <w:r w:rsidR="00245010">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онтрактом размера экономии, </w:t>
      </w:r>
      <w:proofErr w:type="gramStart"/>
      <w:r w:rsidRPr="001F2A87">
        <w:rPr>
          <w:rFonts w:ascii="Times New Roman" w:hAnsi="Times New Roman" w:cs="Times New Roman"/>
          <w:color w:val="auto"/>
          <w:sz w:val="28"/>
          <w:szCs w:val="28"/>
        </w:rPr>
        <w:t>покрывающий</w:t>
      </w:r>
      <w:proofErr w:type="gramEnd"/>
      <w:r w:rsidRPr="001F2A87">
        <w:rPr>
          <w:rFonts w:ascii="Times New Roman" w:hAnsi="Times New Roman" w:cs="Times New Roman"/>
          <w:color w:val="auto"/>
          <w:sz w:val="28"/>
          <w:szCs w:val="28"/>
        </w:rPr>
        <w:t xml:space="preserve"> в том числе расходы исполнителя по реализации перечня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rPr>
        <w:t xml:space="preserve">В целях оплаты энергосервисного </w:t>
      </w:r>
      <w:r w:rsidR="00245010">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фактически сложившиеся за период исполнения </w:t>
      </w:r>
      <w:r w:rsidR="00245010">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 цены (тарифы) на соответствующие энергетические ресурсы определяются как средневзвешенная цена (тариф), равный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w:t>
      </w:r>
      <w:proofErr w:type="gramEnd"/>
      <w:r w:rsidRPr="001F2A87">
        <w:rPr>
          <w:rFonts w:ascii="Times New Roman" w:hAnsi="Times New Roman" w:cs="Times New Roman"/>
          <w:color w:val="auto"/>
          <w:sz w:val="28"/>
          <w:szCs w:val="28"/>
        </w:rPr>
        <w:t xml:space="preserve"> ресурса за этот период.</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4.4. Заказчик оплачивает услуги, предоставленные по настоящему Контракту, поэтапно в течение срока действия настоящего Контракта. Срок оплаты заказчиком долей размера экономии по контракту, 5 - 30 рабочих дней </w:t>
      </w:r>
      <w:r w:rsidRPr="001F2A87">
        <w:rPr>
          <w:rFonts w:ascii="Times New Roman" w:hAnsi="Times New Roman" w:cs="Times New Roman"/>
          <w:i/>
          <w:color w:val="auto"/>
          <w:sz w:val="28"/>
          <w:szCs w:val="28"/>
        </w:rPr>
        <w:t xml:space="preserve">(указывается конкретный срок) </w:t>
      </w:r>
      <w:r w:rsidRPr="001F2A87">
        <w:rPr>
          <w:rFonts w:ascii="Times New Roman" w:hAnsi="Times New Roman" w:cs="Times New Roman"/>
          <w:color w:val="auto"/>
          <w:sz w:val="28"/>
          <w:szCs w:val="28"/>
        </w:rPr>
        <w:t xml:space="preserve">со дня </w:t>
      </w:r>
      <w:proofErr w:type="gramStart"/>
      <w:r w:rsidRPr="001F2A87">
        <w:rPr>
          <w:rFonts w:ascii="Times New Roman" w:hAnsi="Times New Roman" w:cs="Times New Roman"/>
          <w:color w:val="auto"/>
          <w:sz w:val="28"/>
          <w:szCs w:val="28"/>
        </w:rPr>
        <w:t>окончания периода достижения доли размера</w:t>
      </w:r>
      <w:proofErr w:type="gramEnd"/>
      <w:r w:rsidRPr="001F2A87">
        <w:rPr>
          <w:rFonts w:ascii="Times New Roman" w:hAnsi="Times New Roman" w:cs="Times New Roman"/>
          <w:color w:val="auto"/>
          <w:sz w:val="28"/>
          <w:szCs w:val="28"/>
        </w:rPr>
        <w:t xml:space="preserve"> экономии, за который осуществляются расчеты. Окончательные расчеты по </w:t>
      </w:r>
      <w:r w:rsidR="00AD53FA">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онтракту должны осуществляться </w:t>
      </w:r>
      <w:r w:rsidR="00AD53FA">
        <w:rPr>
          <w:rFonts w:ascii="Times New Roman" w:hAnsi="Times New Roman" w:cs="Times New Roman"/>
          <w:color w:val="auto"/>
          <w:sz w:val="28"/>
          <w:szCs w:val="28"/>
        </w:rPr>
        <w:t>С</w:t>
      </w:r>
      <w:r w:rsidRPr="001F2A87">
        <w:rPr>
          <w:rFonts w:ascii="Times New Roman" w:hAnsi="Times New Roman" w:cs="Times New Roman"/>
          <w:color w:val="auto"/>
          <w:sz w:val="28"/>
          <w:szCs w:val="28"/>
        </w:rPr>
        <w:t xml:space="preserve">торонами по факту достижения предусмотренного </w:t>
      </w:r>
      <w:r w:rsidR="00AD53FA">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онтрактом размера экономии.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4.5. Акт реализации энергосервисных мероприятий подписывается Исполнителем и Заказчиком после окончания первого расчетного периода при условии достижения показателей экономии энергоресурсов, установленных п. 2.5 настоящего Контракта. Для проведения первого расчета Исполнитель, в срок до _____ месяца, следующего за первым расчетным периодом, направляет Заказчику реализации энергосервисных мероприятий, акт </w:t>
      </w:r>
      <w:proofErr w:type="gramStart"/>
      <w:r w:rsidRPr="001F2A87">
        <w:rPr>
          <w:rFonts w:ascii="Times New Roman" w:hAnsi="Times New Roman" w:cs="Times New Roman"/>
          <w:color w:val="auto"/>
          <w:sz w:val="28"/>
          <w:szCs w:val="28"/>
        </w:rPr>
        <w:t>сверки показаний приборов учета используемых энергетических ресурсов</w:t>
      </w:r>
      <w:proofErr w:type="gramEnd"/>
      <w:r w:rsidRPr="001F2A87">
        <w:rPr>
          <w:rFonts w:ascii="Times New Roman" w:hAnsi="Times New Roman" w:cs="Times New Roman"/>
          <w:color w:val="auto"/>
          <w:sz w:val="28"/>
          <w:szCs w:val="28"/>
        </w:rPr>
        <w:t xml:space="preserve"> за расчетный период, в том числе содержащий расчет фактической экономии энергетических ресурсов, а также выставляет счет на оплату услуг по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4.6. Заказчик в течение ___ рабочих дней со дня поступления акта выполненных работ, акта сверки обязан рассмотреть и подписать соответствующие акты, либо в письменном виде указать причин</w:t>
      </w:r>
      <w:proofErr w:type="gramStart"/>
      <w:r w:rsidRPr="001F2A87">
        <w:rPr>
          <w:rFonts w:ascii="Times New Roman" w:hAnsi="Times New Roman" w:cs="Times New Roman"/>
          <w:color w:val="auto"/>
          <w:sz w:val="28"/>
          <w:szCs w:val="28"/>
        </w:rPr>
        <w:t>у(</w:t>
      </w:r>
      <w:proofErr w:type="gramEnd"/>
      <w:r w:rsidRPr="001F2A87">
        <w:rPr>
          <w:rFonts w:ascii="Times New Roman" w:hAnsi="Times New Roman" w:cs="Times New Roman"/>
          <w:color w:val="auto"/>
          <w:sz w:val="28"/>
          <w:szCs w:val="28"/>
        </w:rPr>
        <w:t>ы), по которым акты не могут быть подписаны.</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наличии разногласий, акты сверки подписываются Заказчиком в течение 1 рабочего дня после устранения Исполнителем таких разногласий.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4.7. В целях проведения дальнейших расчетов Исполнитель, в срок до ___ числа месяца, следующего за расчетным периодом, направляет Заказчику акт сверки показаний приборов учета используемых энергетических ресурсов за расчетный период, в том числе содержащий расчет фактической экономии </w:t>
      </w:r>
      <w:r w:rsidRPr="001F2A87">
        <w:rPr>
          <w:rFonts w:ascii="Times New Roman" w:hAnsi="Times New Roman" w:cs="Times New Roman"/>
          <w:color w:val="auto"/>
          <w:sz w:val="28"/>
          <w:szCs w:val="28"/>
        </w:rPr>
        <w:lastRenderedPageBreak/>
        <w:t>энергетических ресурсов, а также выставляет счет на оплату услуг по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4.8. Заказчик в течение _____ рабочих дней со дня поступления акта сверки обязан рассмотреть и подписать акт сверки, либо в письменном виде указать причин</w:t>
      </w:r>
      <w:proofErr w:type="gramStart"/>
      <w:r w:rsidRPr="001F2A87">
        <w:rPr>
          <w:rFonts w:ascii="Times New Roman" w:hAnsi="Times New Roman" w:cs="Times New Roman"/>
          <w:color w:val="auto"/>
          <w:sz w:val="28"/>
          <w:szCs w:val="28"/>
        </w:rPr>
        <w:t>у(</w:t>
      </w:r>
      <w:proofErr w:type="gramEnd"/>
      <w:r w:rsidRPr="001F2A87">
        <w:rPr>
          <w:rFonts w:ascii="Times New Roman" w:hAnsi="Times New Roman" w:cs="Times New Roman"/>
          <w:color w:val="auto"/>
          <w:sz w:val="28"/>
          <w:szCs w:val="28"/>
        </w:rPr>
        <w:t>ы), по которым акт не может быть подписан. При наличии разногласий, акт сверки подписывается Заказчиком в течение 1 рабочего дня после устранения Исполнителем таких разногласий.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4.9. В течение __ рабочих дней со дня подписания акта сверки и получения счета Заказчик осуществляет расчеты с Исполнителем путем перечисления денежных средств на ее расчетный счет (безналичная форма расчета).</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5. ПОРЯДОК ОПРЕДЕЛЕНИЯ ФАКТИЧЕСКОЙ ВЕЛИЧИНЫ ЭКОНОМИИ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5.1. Фактическое потребление энергоресурсов за базисный год, определяется как разница между показаниями приборов учета, зафиксированных на _____ число в отчетах за потребленные энергоресурсы за декабрь 20___ года и за декабрь 20____ года, переданные </w:t>
      </w:r>
      <w:proofErr w:type="gramStart"/>
      <w:r w:rsidRPr="001F2A87">
        <w:rPr>
          <w:rFonts w:ascii="Times New Roman" w:hAnsi="Times New Roman" w:cs="Times New Roman"/>
          <w:color w:val="auto"/>
          <w:sz w:val="28"/>
          <w:szCs w:val="28"/>
        </w:rPr>
        <w:t>в</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___________________________________ и составляет (</w:t>
      </w:r>
      <w:r w:rsidR="00AD53FA">
        <w:rPr>
          <w:rFonts w:ascii="Times New Roman" w:hAnsi="Times New Roman" w:cs="Times New Roman"/>
          <w:color w:val="auto"/>
          <w:sz w:val="28"/>
          <w:szCs w:val="28"/>
        </w:rPr>
        <w:t>П</w:t>
      </w:r>
      <w:r w:rsidRPr="001F2A87">
        <w:rPr>
          <w:rFonts w:ascii="Times New Roman" w:hAnsi="Times New Roman" w:cs="Times New Roman"/>
          <w:color w:val="auto"/>
          <w:sz w:val="28"/>
          <w:szCs w:val="28"/>
        </w:rPr>
        <w:t>риложение №</w:t>
      </w:r>
      <w:r w:rsidR="00B7652B">
        <w:rPr>
          <w:rFonts w:ascii="Times New Roman" w:hAnsi="Times New Roman" w:cs="Times New Roman"/>
          <w:color w:val="auto"/>
          <w:sz w:val="28"/>
          <w:szCs w:val="28"/>
        </w:rPr>
        <w:t xml:space="preserve"> </w:t>
      </w:r>
      <w:r w:rsidRPr="001F2A87">
        <w:rPr>
          <w:rFonts w:ascii="Times New Roman" w:hAnsi="Times New Roman" w:cs="Times New Roman"/>
          <w:color w:val="auto"/>
          <w:sz w:val="28"/>
          <w:szCs w:val="28"/>
        </w:rPr>
        <w:t>2):</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w:t>
      </w:r>
      <w:proofErr w:type="gramStart"/>
      <w:r w:rsidRPr="001F2A87">
        <w:rPr>
          <w:rFonts w:ascii="Times New Roman" w:hAnsi="Times New Roman" w:cs="Times New Roman"/>
          <w:color w:val="auto"/>
          <w:sz w:val="28"/>
          <w:szCs w:val="28"/>
        </w:rPr>
        <w:t>а-</w:t>
      </w:r>
      <w:proofErr w:type="gramEnd"/>
      <w:r w:rsidRPr="001F2A87">
        <w:rPr>
          <w:rFonts w:ascii="Times New Roman" w:hAnsi="Times New Roman" w:cs="Times New Roman"/>
          <w:color w:val="auto"/>
          <w:sz w:val="28"/>
          <w:szCs w:val="28"/>
        </w:rPr>
        <w:t xml:space="preserve"> 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тепловая энергия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электрическая энергия -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приборов учета определен в Приложении №</w:t>
      </w:r>
      <w:r w:rsidR="00B7652B">
        <w:rPr>
          <w:rFonts w:ascii="Times New Roman" w:hAnsi="Times New Roman" w:cs="Times New Roman"/>
          <w:color w:val="auto"/>
          <w:sz w:val="28"/>
          <w:szCs w:val="28"/>
        </w:rPr>
        <w:t xml:space="preserve"> </w:t>
      </w:r>
      <w:r w:rsidRPr="001F2A87">
        <w:rPr>
          <w:rFonts w:ascii="Times New Roman" w:hAnsi="Times New Roman" w:cs="Times New Roman"/>
          <w:color w:val="auto"/>
          <w:sz w:val="28"/>
          <w:szCs w:val="28"/>
        </w:rPr>
        <w:t>2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AD53FA">
        <w:rPr>
          <w:rFonts w:ascii="Times New Roman" w:hAnsi="Times New Roman" w:cs="Times New Roman"/>
          <w:color w:val="auto"/>
          <w:sz w:val="28"/>
          <w:szCs w:val="28"/>
        </w:rPr>
        <w:t xml:space="preserve">5.2. Срок реализации энергосберегающих мероприятий определяется в </w:t>
      </w:r>
      <w:r w:rsidR="00AD53FA" w:rsidRPr="00AD53FA">
        <w:rPr>
          <w:rFonts w:ascii="Times New Roman" w:hAnsi="Times New Roman" w:cs="Times New Roman"/>
          <w:color w:val="auto"/>
          <w:sz w:val="28"/>
          <w:szCs w:val="28"/>
        </w:rPr>
        <w:t xml:space="preserve">разделе </w:t>
      </w:r>
      <w:r w:rsidRPr="00AD53FA">
        <w:rPr>
          <w:rFonts w:ascii="Times New Roman" w:hAnsi="Times New Roman" w:cs="Times New Roman"/>
          <w:color w:val="auto"/>
          <w:sz w:val="28"/>
          <w:szCs w:val="28"/>
        </w:rPr>
        <w:t>3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5.3. Фактическое потребление энергоресурсов за расчетный период после реализации энергосберегающих мероприятий определяется как разница между показаниями приборов учета, зафиксированных на __ число в отчетах за потребленные энергоресурсы на начало расчетного периода и конец расчетного периода.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5.4. При замене приборов учета воды, тепловой и электрической энергии Заказчик обязан в течение 10-ти  календарных дней письменно известить об этом Исполнителя с предоставлением копий </w:t>
      </w:r>
      <w:r w:rsidR="00814435">
        <w:rPr>
          <w:rFonts w:ascii="Times New Roman" w:hAnsi="Times New Roman" w:cs="Times New Roman"/>
          <w:color w:val="auto"/>
          <w:sz w:val="28"/>
          <w:szCs w:val="28"/>
        </w:rPr>
        <w:t>а</w:t>
      </w:r>
      <w:r w:rsidRPr="001F2A87">
        <w:rPr>
          <w:rFonts w:ascii="Times New Roman" w:hAnsi="Times New Roman" w:cs="Times New Roman"/>
          <w:color w:val="auto"/>
          <w:sz w:val="28"/>
          <w:szCs w:val="28"/>
        </w:rPr>
        <w:t>ктов о замене прибора учета, заверенных печатью Заказчика.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5.5. </w:t>
      </w:r>
      <w:proofErr w:type="gramStart"/>
      <w:r w:rsidRPr="001F2A87">
        <w:rPr>
          <w:rFonts w:ascii="Times New Roman" w:hAnsi="Times New Roman" w:cs="Times New Roman"/>
          <w:color w:val="auto"/>
          <w:sz w:val="28"/>
          <w:szCs w:val="28"/>
        </w:rPr>
        <w:t xml:space="preserve">Фактическая экономия энергоресурсов за расчетный период определяется как разница между фактическим объемом потребления энергоресурсов, определенный после реализации энергосберегающих мероприятий при помощи прибора учета используемого энергетического ресурса, и базисным объемом потребления энергоресурса за аналогичный период с учетом факторов, влияющих на объем потребления энергетического ресурса (изменение режимов функционирования и (или) функционального </w:t>
      </w:r>
      <w:r w:rsidRPr="001F2A87">
        <w:rPr>
          <w:rFonts w:ascii="Times New Roman" w:hAnsi="Times New Roman" w:cs="Times New Roman"/>
          <w:color w:val="auto"/>
          <w:sz w:val="28"/>
          <w:szCs w:val="28"/>
        </w:rPr>
        <w:lastRenderedPageBreak/>
        <w:t>назначения энергопотребляющих установок, изменение количества потребителей энергоресурсов, площади и объемов помещений</w:t>
      </w:r>
      <w:proofErr w:type="gramEnd"/>
      <w:r w:rsidRPr="001F2A87">
        <w:rPr>
          <w:rFonts w:ascii="Times New Roman" w:hAnsi="Times New Roman" w:cs="Times New Roman"/>
          <w:color w:val="auto"/>
          <w:sz w:val="28"/>
          <w:szCs w:val="28"/>
        </w:rPr>
        <w:t xml:space="preserve">,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расчетном периоде, равном месяц (квартал) сравнение фактических значений потребления энергоресурсов до и после реализации энергосберегающих мероприятий выполняется по одноименным месяцам (кварталам) базисного года.</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5.6. </w:t>
      </w:r>
      <w:proofErr w:type="gramStart"/>
      <w:r w:rsidRPr="001F2A87">
        <w:rPr>
          <w:rFonts w:ascii="Times New Roman" w:hAnsi="Times New Roman" w:cs="Times New Roman"/>
          <w:color w:val="auto"/>
          <w:sz w:val="28"/>
          <w:szCs w:val="28"/>
        </w:rPr>
        <w:t xml:space="preserve">При возникновении факторов, влияющих на объем потребления энергетического ресурса </w:t>
      </w:r>
      <w:r w:rsidRPr="001F2A87">
        <w:rPr>
          <w:rFonts w:ascii="Times New Roman" w:eastAsia="Calibri" w:hAnsi="Times New Roman" w:cs="Times New Roman"/>
          <w:color w:val="auto"/>
          <w:sz w:val="28"/>
          <w:szCs w:val="28"/>
          <w:lang w:eastAsia="en-US"/>
        </w:rPr>
        <w:t>(изменение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r w:rsidRPr="001F2A87">
        <w:rPr>
          <w:rFonts w:ascii="Times New Roman" w:hAnsi="Times New Roman" w:cs="Times New Roman"/>
          <w:color w:val="auto"/>
          <w:sz w:val="28"/>
          <w:szCs w:val="28"/>
        </w:rPr>
        <w:t>, любая из Сторон вправе сделать предложение другой Стороне о порядке учета таких факторов (Приложение № 6).</w:t>
      </w:r>
      <w:proofErr w:type="gramEnd"/>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6. РЕАЛИЗАЦИЯ ЭНЕРГОСБЕРЕГАЮЩИХ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 Исполнитель обязан выполнить работы по реализации Перечня энергосберегающих мероприятий в соответствии с Приложением № 1 к настоящему Контракту, в сроки, определенные календарным планом работ (Приложение № 4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6.2. </w:t>
      </w:r>
      <w:proofErr w:type="gramStart"/>
      <w:r w:rsidRPr="001F2A87">
        <w:rPr>
          <w:rFonts w:ascii="Times New Roman" w:hAnsi="Times New Roman" w:cs="Times New Roman"/>
          <w:color w:val="auto"/>
          <w:sz w:val="28"/>
          <w:szCs w:val="28"/>
        </w:rPr>
        <w:t xml:space="preserve">Исполнитель обеспечивает надлежащие условия для осуществления </w:t>
      </w:r>
      <w:r w:rsidR="00814435">
        <w:rPr>
          <w:rFonts w:ascii="Times New Roman" w:hAnsi="Times New Roman" w:cs="Times New Roman"/>
          <w:color w:val="auto"/>
          <w:sz w:val="28"/>
          <w:szCs w:val="28"/>
        </w:rPr>
        <w:t>З</w:t>
      </w:r>
      <w:r w:rsidRPr="001F2A87">
        <w:rPr>
          <w:rFonts w:ascii="Times New Roman" w:hAnsi="Times New Roman" w:cs="Times New Roman"/>
          <w:color w:val="auto"/>
          <w:sz w:val="28"/>
          <w:szCs w:val="28"/>
        </w:rPr>
        <w:t>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r w:rsidR="00814435">
        <w:rPr>
          <w:rFonts w:ascii="Times New Roman" w:hAnsi="Times New Roman" w:cs="Times New Roman"/>
          <w:color w:val="auto"/>
          <w:sz w:val="28"/>
          <w:szCs w:val="28"/>
        </w:rPr>
        <w:t>.</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Исполнитель обеспечивает согласованные </w:t>
      </w:r>
      <w:r w:rsidR="00814435">
        <w:rPr>
          <w:rFonts w:ascii="Times New Roman" w:hAnsi="Times New Roman" w:cs="Times New Roman"/>
          <w:color w:val="auto"/>
          <w:sz w:val="28"/>
          <w:szCs w:val="28"/>
        </w:rPr>
        <w:t>С</w:t>
      </w:r>
      <w:r w:rsidRPr="001F2A87">
        <w:rPr>
          <w:rFonts w:ascii="Times New Roman" w:hAnsi="Times New Roman" w:cs="Times New Roman"/>
          <w:color w:val="auto"/>
          <w:sz w:val="28"/>
          <w:szCs w:val="28"/>
        </w:rPr>
        <w:t>торонами режимы и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6.3. При необходимости выполнения и согласования проектной документации на реконструкцию инженерных сетей, модернизацию оборудования и др. Исполнитель выполняет эти работы собственными силами или привлекает субподрядчиков (соисполнителей) при условии выполнения п. 2.10 настоящего Контракта.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При этом Заказчик обязан оказывать содействие Исполнителю в вопросах реализации Перечня мероприятий в той части, которые не могут быть реализованы без действий Заказчика, как то: получение разрешений и согласований органов государственной власти и местного самоуправления, получение технических условий от ресурсоснабжающих организаций и т.д.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В случае несвоевременного согласования проектной документации Заказчиком обязательства Исполнителя по срокам достижения экономии корректируются соответствующим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6.4. Исполнитель несет ответственность за контроль качества во время реализации всех энергосберегающих мероприятий. Исполнитель обязан </w:t>
      </w:r>
      <w:proofErr w:type="gramStart"/>
      <w:r w:rsidRPr="001F2A87">
        <w:rPr>
          <w:rFonts w:ascii="Times New Roman" w:hAnsi="Times New Roman" w:cs="Times New Roman"/>
          <w:color w:val="auto"/>
          <w:sz w:val="28"/>
          <w:szCs w:val="28"/>
        </w:rPr>
        <w:t>инспектировать и тестировать</w:t>
      </w:r>
      <w:proofErr w:type="gramEnd"/>
      <w:r w:rsidRPr="001F2A87">
        <w:rPr>
          <w:rFonts w:ascii="Times New Roman" w:hAnsi="Times New Roman" w:cs="Times New Roman"/>
          <w:color w:val="auto"/>
          <w:sz w:val="28"/>
          <w:szCs w:val="28"/>
        </w:rPr>
        <w:t xml:space="preserve"> всю работу, выполняемую для обеспечения соответствия с требованиями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6.5. Заказчик обязан предоставлять актуальные сведения об объект</w:t>
      </w:r>
      <w:proofErr w:type="gramStart"/>
      <w:r w:rsidRPr="001F2A87">
        <w:rPr>
          <w:rFonts w:ascii="Times New Roman" w:hAnsi="Times New Roman" w:cs="Times New Roman"/>
          <w:color w:val="auto"/>
          <w:sz w:val="28"/>
          <w:szCs w:val="28"/>
        </w:rPr>
        <w:t>е(</w:t>
      </w:r>
      <w:proofErr w:type="gramEnd"/>
      <w:r w:rsidRPr="001F2A87">
        <w:rPr>
          <w:rFonts w:ascii="Times New Roman" w:hAnsi="Times New Roman" w:cs="Times New Roman"/>
          <w:color w:val="auto"/>
          <w:sz w:val="28"/>
          <w:szCs w:val="28"/>
        </w:rPr>
        <w:t>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r w:rsidR="00B7652B">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Заказчик обязан обеспечивать надлежащее содержание и обслуживание объекта (если такие обязанности не возложены условиями </w:t>
      </w:r>
      <w:r w:rsidR="000567F5">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r w:rsidR="00B7652B">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Заказчик обеспечивает согласованные </w:t>
      </w:r>
      <w:r w:rsidR="000567F5">
        <w:rPr>
          <w:rFonts w:ascii="Times New Roman" w:hAnsi="Times New Roman" w:cs="Times New Roman"/>
          <w:color w:val="auto"/>
          <w:sz w:val="28"/>
          <w:szCs w:val="28"/>
        </w:rPr>
        <w:t>С</w:t>
      </w:r>
      <w:r w:rsidRPr="001F2A87">
        <w:rPr>
          <w:rFonts w:ascii="Times New Roman" w:hAnsi="Times New Roman" w:cs="Times New Roman"/>
          <w:color w:val="auto"/>
          <w:sz w:val="28"/>
          <w:szCs w:val="28"/>
        </w:rPr>
        <w:t>торонами режимы и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Заказчик обязан предоставлять </w:t>
      </w:r>
      <w:r w:rsidR="000567F5">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сполнителю информацию об изменении условий договоров купли-продажи и поставки энергетического ресурса, экономия которого должна обеспечиваться </w:t>
      </w:r>
      <w:r w:rsidR="000567F5">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сполнителем в результате исполнения </w:t>
      </w:r>
      <w:r w:rsidR="000567F5">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6.6. Заказчик обеспечивает допуск представителей </w:t>
      </w:r>
      <w:r w:rsidR="000567F5">
        <w:rPr>
          <w:rFonts w:ascii="Times New Roman" w:hAnsi="Times New Roman" w:cs="Times New Roman"/>
          <w:color w:val="auto"/>
          <w:sz w:val="28"/>
          <w:szCs w:val="28"/>
        </w:rPr>
        <w:t>И</w:t>
      </w:r>
      <w:r w:rsidRPr="001F2A87">
        <w:rPr>
          <w:rFonts w:ascii="Times New Roman" w:hAnsi="Times New Roman" w:cs="Times New Roman"/>
          <w:color w:val="auto"/>
          <w:sz w:val="28"/>
          <w:szCs w:val="28"/>
        </w:rPr>
        <w:t>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не вправе ограничивать доступ Исполнителя в помещения объектов Заказчика для предотвращения или ликвидации любого аварийного состояния.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6.7. Исполнитель принимает на себя обязательство обеспечить проведение работ с использованием собственных материалов, собственными средствами.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выполнении работ Исполнитель обязан применять материалы, изделия и оборудование, соответствующие техническим условиям, утвержденной и согласованной проектной документации, государственным стандартам.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w:t>
      </w:r>
      <w:r w:rsidRPr="001F2A87">
        <w:rPr>
          <w:rFonts w:ascii="Times New Roman" w:hAnsi="Times New Roman" w:cs="Times New Roman"/>
          <w:color w:val="auto"/>
          <w:sz w:val="28"/>
          <w:szCs w:val="28"/>
        </w:rPr>
        <w:lastRenderedPageBreak/>
        <w:t>характеристикам материалы, указанные в согласованной проектной документации.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незамедлительно по требованию Заказчика.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осуществлении работ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6.8. Исполнитель обязан письменно уведомлять Заказчика о завершении каждого мероприятия, указанного в Перечне энергосберегающих мероприятий, в том числе о завершении реализации Перечня энергосберегающих мероприятий в целом.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Исполнитель в срок, не позднее __ календарных дней до даты окончания работ по объекту направляет Заказчику письменное уведомление о завершении реализации Перечня энергосберегающих мероприятий и назначении времени сдачи работ с приложением Акта о приемке выполненных работ для дальнейшей эксплуатации.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производит проверку объемов выполненных Исполнителем работ, зафиксированных в представленном акте. В случае обнаружения несоответствий в представленных актах Заказчик возвращает их Исполнителю для устранения выявленных несоответствий.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наличии недостатков в результатах выполненных работ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срока определенного Сторонами в акте, фиксирующем недостатки. Акт о приемке выполненных работ подписывается после устранения Исполнителем всех выявленных при приемке недостатков.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6.9. Работы, подлежащие закрытию, должны приниматься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w:t>
      </w:r>
      <w:proofErr w:type="gramStart"/>
      <w:r w:rsidRPr="001F2A87">
        <w:rPr>
          <w:rFonts w:ascii="Times New Roman" w:hAnsi="Times New Roman" w:cs="Times New Roman"/>
          <w:color w:val="auto"/>
          <w:sz w:val="28"/>
          <w:szCs w:val="28"/>
        </w:rPr>
        <w:t>составляет односторонний акт и считает</w:t>
      </w:r>
      <w:proofErr w:type="gramEnd"/>
      <w:r w:rsidRPr="001F2A87">
        <w:rPr>
          <w:rFonts w:ascii="Times New Roman" w:hAnsi="Times New Roman" w:cs="Times New Roman"/>
          <w:color w:val="auto"/>
          <w:sz w:val="28"/>
          <w:szCs w:val="28"/>
        </w:rPr>
        <w:t xml:space="preserve">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Исполнителем без письменного разрешения Заказчика, за исключением случаев неявки представителя Заказчика для приемки.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6.10.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течение __ рабочих дней после завершения реализации энергосберегающих мероприятий, подтвержденной актом о приемке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6.11. Исполнитель обязуется выполнить работы, предусмотренные Перечнем энергосберегающих мероприятий, с гарантируемым соответствием выполненных работ требованиям по качеству в течение ___лет, но не менее срока действия настоящего Контракта. Качество выполненных работ определяется соответствием выполненных работ Перечню энергосберегающих мероприятий, техническим условиям, государственным стандартам.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Гарантийный срок начинает исчисляться </w:t>
      </w:r>
      <w:proofErr w:type="gramStart"/>
      <w:r w:rsidRPr="001F2A87">
        <w:rPr>
          <w:rFonts w:ascii="Times New Roman" w:hAnsi="Times New Roman" w:cs="Times New Roman"/>
          <w:color w:val="auto"/>
          <w:sz w:val="28"/>
          <w:szCs w:val="28"/>
        </w:rPr>
        <w:t>с даты подписания</w:t>
      </w:r>
      <w:proofErr w:type="gramEnd"/>
      <w:r w:rsidRPr="001F2A87">
        <w:rPr>
          <w:rFonts w:ascii="Times New Roman" w:hAnsi="Times New Roman" w:cs="Times New Roman"/>
          <w:color w:val="auto"/>
          <w:sz w:val="28"/>
          <w:szCs w:val="28"/>
        </w:rPr>
        <w:t xml:space="preserve"> Сторонами акта о приемке выполненных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Если в период указанного гарантийного срока обнаружатся недостатки результата работ, то Исполнитель обязан их устранить за свой счет в течение 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Для участия в составлении акта, фиксирующего недостатки, согласовании порядка и сроков их устранения Исполнитель обязан не позднее — рабочих дней со дня получения письменного уведомления Заказчика об обнаружении недостатков направить своего представителя.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При отказе Исполнителем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w:t>
      </w:r>
      <w:r w:rsidRPr="001F2A87">
        <w:rPr>
          <w:rFonts w:ascii="Times New Roman" w:hAnsi="Times New Roman" w:cs="Times New Roman"/>
          <w:color w:val="auto"/>
          <w:sz w:val="28"/>
          <w:szCs w:val="28"/>
        </w:rPr>
        <w:lastRenderedPageBreak/>
        <w:t>Исполнитель. Проведение экспертизы не исключает права Сторон обратиться за разрешением спора в арбитражный суд.</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Если в период гарантийного срока вследствие недостатков работы Исполнителя по настоящему Контракту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7. ПРАВА СОБСТВЕННОСТИ НА РЕЗУЛЬТАТЫ ВЫПОЛНЕННЫХ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7.1. Право собственности на оборудование, установленное Исполнителем у Заказчика в ходе осуществления </w:t>
      </w:r>
      <w:r w:rsidR="00D8237D" w:rsidRPr="00E54B01">
        <w:rPr>
          <w:rFonts w:ascii="Times New Roman" w:hAnsi="Times New Roman" w:cs="Times New Roman"/>
          <w:color w:val="auto"/>
          <w:sz w:val="28"/>
          <w:szCs w:val="28"/>
        </w:rPr>
        <w:t>энергосберегающих мероприятий</w:t>
      </w:r>
      <w:r w:rsidRPr="001F2A87">
        <w:rPr>
          <w:rFonts w:ascii="Times New Roman" w:hAnsi="Times New Roman" w:cs="Times New Roman"/>
          <w:color w:val="auto"/>
          <w:sz w:val="28"/>
          <w:szCs w:val="28"/>
        </w:rPr>
        <w:t>, является собственностью Исполнителя. Неотделимые улучшения с момента их создания на Объектах принадлежат Заказчику.</w:t>
      </w:r>
    </w:p>
    <w:p w:rsidR="0036036B" w:rsidRPr="001F2A87" w:rsidRDefault="0036036B" w:rsidP="001F2A87">
      <w:pPr>
        <w:widowControl/>
        <w:ind w:firstLine="709"/>
        <w:jc w:val="both"/>
        <w:rPr>
          <w:rFonts w:ascii="Times New Roman" w:hAnsi="Times New Roman" w:cs="Times New Roman"/>
          <w:color w:val="auto"/>
          <w:sz w:val="28"/>
          <w:szCs w:val="28"/>
        </w:rPr>
      </w:pPr>
    </w:p>
    <w:p w:rsidR="006E0C5D" w:rsidRPr="00E54B01" w:rsidRDefault="0036036B" w:rsidP="006E0C5D">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7.2. </w:t>
      </w:r>
      <w:r w:rsidR="006E0C5D" w:rsidRPr="006E0C5D">
        <w:rPr>
          <w:rFonts w:ascii="Times New Roman" w:hAnsi="Times New Roman" w:cs="Times New Roman"/>
          <w:color w:val="auto"/>
          <w:sz w:val="28"/>
          <w:szCs w:val="28"/>
        </w:rPr>
        <w:t xml:space="preserve">Право собственности на оборудование и </w:t>
      </w:r>
      <w:r w:rsidR="006E0C5D" w:rsidRPr="00E54B01">
        <w:rPr>
          <w:rFonts w:ascii="Times New Roman" w:hAnsi="Times New Roman" w:cs="Times New Roman"/>
          <w:color w:val="auto"/>
          <w:sz w:val="28"/>
          <w:szCs w:val="28"/>
        </w:rPr>
        <w:t xml:space="preserve">иные улучшения, установленные (созданные) Исполнителем в рамках </w:t>
      </w:r>
      <w:r w:rsidR="00E54B01" w:rsidRPr="00E54B01">
        <w:rPr>
          <w:rFonts w:ascii="Times New Roman" w:hAnsi="Times New Roman" w:cs="Times New Roman"/>
          <w:color w:val="auto"/>
          <w:sz w:val="28"/>
          <w:szCs w:val="28"/>
        </w:rPr>
        <w:t xml:space="preserve">текущего </w:t>
      </w:r>
      <w:r w:rsidR="006E0C5D" w:rsidRPr="00E54B01">
        <w:rPr>
          <w:rFonts w:ascii="Times New Roman" w:hAnsi="Times New Roman" w:cs="Times New Roman"/>
          <w:color w:val="auto"/>
          <w:sz w:val="28"/>
          <w:szCs w:val="28"/>
        </w:rPr>
        <w:t xml:space="preserve">Контракта в ходе осуществления </w:t>
      </w:r>
      <w:r w:rsidR="00E54B01" w:rsidRPr="00E54B01">
        <w:rPr>
          <w:rFonts w:ascii="Times New Roman" w:hAnsi="Times New Roman" w:cs="Times New Roman"/>
          <w:color w:val="auto"/>
          <w:sz w:val="28"/>
          <w:szCs w:val="28"/>
        </w:rPr>
        <w:t>энергосберегающих мероприятий</w:t>
      </w:r>
      <w:r w:rsidR="006E0C5D" w:rsidRPr="00E54B01">
        <w:rPr>
          <w:rFonts w:ascii="Times New Roman" w:hAnsi="Times New Roman" w:cs="Times New Roman"/>
          <w:color w:val="auto"/>
          <w:sz w:val="28"/>
          <w:szCs w:val="28"/>
        </w:rPr>
        <w:t xml:space="preserve">, переходит в собственность Заказчика после подписания Акта приема-передачи, указанного оборудования, подписанного в том же порядке, что и акт сдачи-приема выполненных </w:t>
      </w:r>
      <w:r w:rsidR="00E54B01" w:rsidRPr="00E54B01">
        <w:rPr>
          <w:rFonts w:ascii="Times New Roman" w:hAnsi="Times New Roman" w:cs="Times New Roman"/>
          <w:color w:val="auto"/>
          <w:sz w:val="28"/>
          <w:szCs w:val="28"/>
        </w:rPr>
        <w:t>энергосберегающих мероприятий</w:t>
      </w:r>
      <w:r w:rsidR="006E0C5D" w:rsidRPr="00E54B01">
        <w:rPr>
          <w:rFonts w:ascii="Times New Roman" w:hAnsi="Times New Roman" w:cs="Times New Roman"/>
          <w:color w:val="auto"/>
          <w:sz w:val="28"/>
          <w:szCs w:val="28"/>
        </w:rPr>
        <w:t>.</w:t>
      </w:r>
    </w:p>
    <w:p w:rsidR="00CA35AB" w:rsidRPr="00E54B01" w:rsidRDefault="006E0C5D" w:rsidP="006E0C5D">
      <w:pPr>
        <w:widowControl/>
        <w:ind w:firstLine="709"/>
        <w:jc w:val="both"/>
        <w:rPr>
          <w:rFonts w:ascii="Times New Roman" w:hAnsi="Times New Roman" w:cs="Times New Roman"/>
          <w:color w:val="auto"/>
          <w:sz w:val="28"/>
          <w:szCs w:val="28"/>
        </w:rPr>
      </w:pPr>
      <w:r w:rsidRPr="00E54B01">
        <w:rPr>
          <w:rFonts w:ascii="Times New Roman" w:hAnsi="Times New Roman" w:cs="Times New Roman"/>
          <w:color w:val="auto"/>
          <w:sz w:val="28"/>
          <w:szCs w:val="28"/>
        </w:rPr>
        <w:t xml:space="preserve">Оборудование, улучшения, созданные или установленные </w:t>
      </w:r>
      <w:r w:rsidR="00E54B01" w:rsidRPr="00E54B01">
        <w:rPr>
          <w:rFonts w:ascii="Times New Roman" w:hAnsi="Times New Roman" w:cs="Times New Roman"/>
          <w:color w:val="auto"/>
          <w:sz w:val="28"/>
          <w:szCs w:val="28"/>
        </w:rPr>
        <w:t>в рамках текущего Контракта</w:t>
      </w:r>
      <w:r w:rsidRPr="00E54B01">
        <w:rPr>
          <w:rFonts w:ascii="Times New Roman" w:hAnsi="Times New Roman" w:cs="Times New Roman"/>
          <w:color w:val="auto"/>
          <w:sz w:val="28"/>
          <w:szCs w:val="28"/>
        </w:rPr>
        <w:t>, переходят в собственность Заказчика без всякой дополнительной платы.</w:t>
      </w:r>
    </w:p>
    <w:p w:rsidR="00CA35AB" w:rsidRDefault="00CA35AB" w:rsidP="00CA35AB">
      <w:pPr>
        <w:widowControl/>
        <w:ind w:firstLine="709"/>
        <w:jc w:val="both"/>
        <w:rPr>
          <w:rFonts w:ascii="Times New Roman" w:hAnsi="Times New Roman" w:cs="Times New Roman"/>
          <w:color w:val="auto"/>
          <w:sz w:val="28"/>
          <w:szCs w:val="28"/>
        </w:rPr>
      </w:pPr>
      <w:r w:rsidRPr="00E54B01">
        <w:rPr>
          <w:rFonts w:ascii="Times New Roman" w:hAnsi="Times New Roman" w:cs="Times New Roman"/>
          <w:color w:val="auto"/>
          <w:sz w:val="28"/>
          <w:szCs w:val="28"/>
        </w:rPr>
        <w:t xml:space="preserve">Заказчик обязуется не закладывать, не сдавать в аренду и не отчуждать </w:t>
      </w:r>
      <w:r w:rsidR="00573A7B" w:rsidRPr="00E54B01">
        <w:rPr>
          <w:rFonts w:ascii="Times New Roman" w:hAnsi="Times New Roman" w:cs="Times New Roman"/>
          <w:color w:val="auto"/>
          <w:sz w:val="28"/>
          <w:szCs w:val="28"/>
        </w:rPr>
        <w:t>оборудование, созданн</w:t>
      </w:r>
      <w:r w:rsidR="00B0121A" w:rsidRPr="00E54B01">
        <w:rPr>
          <w:rFonts w:ascii="Times New Roman" w:hAnsi="Times New Roman" w:cs="Times New Roman"/>
          <w:color w:val="auto"/>
          <w:sz w:val="28"/>
          <w:szCs w:val="28"/>
        </w:rPr>
        <w:t>ое</w:t>
      </w:r>
      <w:r w:rsidR="00573A7B" w:rsidRPr="00E54B01">
        <w:rPr>
          <w:rFonts w:ascii="Times New Roman" w:hAnsi="Times New Roman" w:cs="Times New Roman"/>
          <w:color w:val="auto"/>
          <w:sz w:val="28"/>
          <w:szCs w:val="28"/>
        </w:rPr>
        <w:t xml:space="preserve"> или установленн</w:t>
      </w:r>
      <w:r w:rsidR="00B0121A" w:rsidRPr="00E54B01">
        <w:rPr>
          <w:rFonts w:ascii="Times New Roman" w:hAnsi="Times New Roman" w:cs="Times New Roman"/>
          <w:color w:val="auto"/>
          <w:sz w:val="28"/>
          <w:szCs w:val="28"/>
        </w:rPr>
        <w:t>ое</w:t>
      </w:r>
      <w:r w:rsidR="00573A7B" w:rsidRPr="00E54B01">
        <w:rPr>
          <w:rFonts w:ascii="Times New Roman" w:hAnsi="Times New Roman" w:cs="Times New Roman"/>
          <w:color w:val="auto"/>
          <w:sz w:val="28"/>
          <w:szCs w:val="28"/>
        </w:rPr>
        <w:t xml:space="preserve"> на Объектах </w:t>
      </w:r>
      <w:r w:rsidRPr="00E54B01">
        <w:rPr>
          <w:rFonts w:ascii="Times New Roman" w:hAnsi="Times New Roman" w:cs="Times New Roman"/>
          <w:color w:val="auto"/>
          <w:sz w:val="28"/>
          <w:szCs w:val="28"/>
        </w:rPr>
        <w:t>в течение всего срока действия Контракта.</w:t>
      </w:r>
    </w:p>
    <w:p w:rsidR="00D8237D" w:rsidRPr="00E54B01" w:rsidRDefault="00D8237D" w:rsidP="00CA35AB">
      <w:pPr>
        <w:widowControl/>
        <w:ind w:firstLine="709"/>
        <w:jc w:val="both"/>
        <w:rPr>
          <w:rFonts w:ascii="Times New Roman" w:hAnsi="Times New Roman" w:cs="Times New Roman"/>
          <w:color w:val="auto"/>
          <w:sz w:val="28"/>
          <w:szCs w:val="28"/>
        </w:rPr>
      </w:pPr>
    </w:p>
    <w:p w:rsidR="00E54B01" w:rsidRDefault="00E54B01" w:rsidP="00E54B01">
      <w:pPr>
        <w:widowControl/>
        <w:ind w:firstLine="709"/>
        <w:jc w:val="both"/>
        <w:rPr>
          <w:rFonts w:ascii="Times New Roman" w:hAnsi="Times New Roman" w:cs="Times New Roman"/>
          <w:color w:val="auto"/>
          <w:sz w:val="28"/>
          <w:szCs w:val="28"/>
        </w:rPr>
      </w:pPr>
      <w:r w:rsidRPr="00E54B01">
        <w:rPr>
          <w:rFonts w:ascii="Times New Roman" w:hAnsi="Times New Roman" w:cs="Times New Roman"/>
          <w:color w:val="auto"/>
          <w:sz w:val="28"/>
          <w:szCs w:val="28"/>
        </w:rPr>
        <w:t xml:space="preserve">7.3. </w:t>
      </w:r>
      <w:proofErr w:type="gramStart"/>
      <w:r w:rsidRPr="00E54B01">
        <w:rPr>
          <w:rFonts w:ascii="Times New Roman" w:hAnsi="Times New Roman" w:cs="Times New Roman"/>
          <w:color w:val="auto"/>
          <w:sz w:val="28"/>
          <w:szCs w:val="28"/>
        </w:rPr>
        <w:t>Датой передачи в собственность Заказчику оборудования, установленного (созданного) Исполнителем в рамках текущего Контракта в ходе осуществления энергосберегающих мероприятий, считается дата подписания Акта приема-передачи оборудования, установленного (созданного) в рамках текущего Контракта в ходе осуществления энергосберегающих мероприятий, или совокупности соответствующих Актов приема-передачи оборудования или дата истечения срока на его подписание, если Заказчиком в течение 10 (десяти) дней после получения Акта не представлены</w:t>
      </w:r>
      <w:proofErr w:type="gramEnd"/>
      <w:r w:rsidRPr="00E54B01">
        <w:rPr>
          <w:rFonts w:ascii="Times New Roman" w:hAnsi="Times New Roman" w:cs="Times New Roman"/>
          <w:color w:val="auto"/>
          <w:sz w:val="28"/>
          <w:szCs w:val="28"/>
        </w:rPr>
        <w:t xml:space="preserve"> письменные мотивированные разногласия. </w:t>
      </w:r>
    </w:p>
    <w:p w:rsidR="00E54B01" w:rsidRPr="00E54B01" w:rsidRDefault="00E54B01" w:rsidP="00E54B01">
      <w:pPr>
        <w:widowControl/>
        <w:ind w:firstLine="709"/>
        <w:jc w:val="both"/>
        <w:rPr>
          <w:rFonts w:ascii="Times New Roman" w:hAnsi="Times New Roman" w:cs="Times New Roman"/>
          <w:color w:val="auto"/>
          <w:sz w:val="28"/>
          <w:szCs w:val="28"/>
        </w:rPr>
      </w:pPr>
      <w:r w:rsidRPr="00E54B01">
        <w:rPr>
          <w:rFonts w:ascii="Times New Roman" w:hAnsi="Times New Roman" w:cs="Times New Roman"/>
          <w:color w:val="auto"/>
          <w:sz w:val="28"/>
          <w:szCs w:val="28"/>
        </w:rPr>
        <w:t xml:space="preserve">7.4. </w:t>
      </w:r>
      <w:proofErr w:type="gramStart"/>
      <w:r w:rsidRPr="00E54B01">
        <w:rPr>
          <w:rFonts w:ascii="Times New Roman" w:hAnsi="Times New Roman" w:cs="Times New Roman"/>
          <w:color w:val="auto"/>
          <w:sz w:val="28"/>
          <w:szCs w:val="28"/>
        </w:rPr>
        <w:t>При наличии прав интеллектуальной собственности на программное обеспечение</w:t>
      </w:r>
      <w:r w:rsidR="00D8237D">
        <w:rPr>
          <w:rFonts w:ascii="Times New Roman" w:hAnsi="Times New Roman" w:cs="Times New Roman"/>
          <w:color w:val="auto"/>
          <w:sz w:val="28"/>
          <w:szCs w:val="28"/>
        </w:rPr>
        <w:t>, используемое при эксплуатации оборудования,</w:t>
      </w:r>
      <w:r w:rsidRPr="00E54B01">
        <w:rPr>
          <w:rFonts w:ascii="Times New Roman" w:hAnsi="Times New Roman" w:cs="Times New Roman"/>
          <w:color w:val="auto"/>
          <w:sz w:val="28"/>
          <w:szCs w:val="28"/>
        </w:rPr>
        <w:t xml:space="preserve"> Исполнитель обязан путем заключения соответствующих договоров с правообладателями приобрести права его использования (если правообладателями являются третьи лица) и затем предоставить эти права Заказчику (в том числе, если правообладателем является Исполнитель) или обеспечить приобретение этих прав у третьих лиц для передачи соответственно Заказчику.</w:t>
      </w:r>
      <w:proofErr w:type="gramEnd"/>
      <w:r w:rsidRPr="00E54B01">
        <w:rPr>
          <w:rFonts w:ascii="Times New Roman" w:hAnsi="Times New Roman" w:cs="Times New Roman"/>
          <w:color w:val="auto"/>
          <w:sz w:val="28"/>
          <w:szCs w:val="28"/>
        </w:rPr>
        <w:t xml:space="preserve"> Права использования должны быть предоставлены Заказчику без дополнительной оплаты на условиях простой неисключительной лицензии на весь срок действия исключительного права в объеме, достаточном для </w:t>
      </w:r>
      <w:r w:rsidRPr="00E54B01">
        <w:rPr>
          <w:rFonts w:ascii="Times New Roman" w:hAnsi="Times New Roman" w:cs="Times New Roman"/>
          <w:color w:val="auto"/>
          <w:sz w:val="28"/>
          <w:szCs w:val="28"/>
        </w:rPr>
        <w:lastRenderedPageBreak/>
        <w:t xml:space="preserve">надлежащей реализации настоящего Контракта и для свободного использования его результатов Заказчиком или его правопреемниками. </w:t>
      </w:r>
    </w:p>
    <w:p w:rsidR="00CA35AB" w:rsidRPr="001F2A87" w:rsidRDefault="00E54B01" w:rsidP="00E54B01">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E54B01">
        <w:rPr>
          <w:rFonts w:ascii="Times New Roman" w:hAnsi="Times New Roman" w:cs="Times New Roman"/>
          <w:color w:val="auto"/>
          <w:sz w:val="28"/>
          <w:szCs w:val="28"/>
        </w:rPr>
        <w:t>.5. В случае досрочного прекращения настоящего Контракта, все права на оборудование, материалы, отделимые улучшения, установленные Исполнителем (в части, неоплаченной за счет экономии электрической энергии) Заказчик приобретает путем выкупа.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w:t>
      </w:r>
      <w:r w:rsidR="00E54B01">
        <w:rPr>
          <w:rFonts w:ascii="Times New Roman" w:hAnsi="Times New Roman" w:cs="Times New Roman"/>
          <w:color w:val="auto"/>
          <w:sz w:val="28"/>
          <w:szCs w:val="28"/>
        </w:rPr>
        <w:t>6</w:t>
      </w:r>
      <w:r w:rsidRPr="001F2A87">
        <w:rPr>
          <w:rFonts w:ascii="Times New Roman" w:hAnsi="Times New Roman" w:cs="Times New Roman"/>
          <w:color w:val="auto"/>
          <w:sz w:val="28"/>
          <w:szCs w:val="28"/>
        </w:rPr>
        <w:t xml:space="preserve">. По истечении срока действия настоящего </w:t>
      </w:r>
      <w:r w:rsidR="0072134D">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онтакта экономию от всех усовершенствований и оборудования, созданных или установленных на объектах Заказчика, переходит в муниципальную собственность без всякой дополнительной платы.</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8. ОТВЕТСТВЕННОСТЬ СТОРОН</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8.1. За невыполнение или ненадлежащее выполнение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8.2. </w:t>
      </w:r>
      <w:proofErr w:type="gramStart"/>
      <w:r w:rsidRPr="001F2A87">
        <w:rPr>
          <w:rFonts w:ascii="Times New Roman" w:hAnsi="Times New Roman" w:cs="Times New Roman"/>
          <w:color w:val="auto"/>
          <w:sz w:val="28"/>
          <w:szCs w:val="28"/>
        </w:rPr>
        <w:t>З</w:t>
      </w:r>
      <w:r w:rsidRPr="001F2A87">
        <w:rPr>
          <w:rFonts w:ascii="Times New Roman" w:eastAsia="Calibri" w:hAnsi="Times New Roman" w:cs="Times New Roman"/>
          <w:color w:val="auto"/>
          <w:sz w:val="28"/>
          <w:szCs w:val="28"/>
          <w:lang w:eastAsia="en-US"/>
        </w:rPr>
        <w:t xml:space="preserve">а неисполнение или ненадлежащее исполнение </w:t>
      </w:r>
      <w:r w:rsidR="0072134D">
        <w:rPr>
          <w:rFonts w:ascii="Times New Roman" w:eastAsia="Calibri" w:hAnsi="Times New Roman" w:cs="Times New Roman"/>
          <w:color w:val="auto"/>
          <w:sz w:val="28"/>
          <w:szCs w:val="28"/>
          <w:lang w:eastAsia="en-US"/>
        </w:rPr>
        <w:t>И</w:t>
      </w:r>
      <w:r w:rsidRPr="001F2A87">
        <w:rPr>
          <w:rFonts w:ascii="Times New Roman" w:eastAsia="Calibri" w:hAnsi="Times New Roman" w:cs="Times New Roman"/>
          <w:color w:val="auto"/>
          <w:sz w:val="28"/>
          <w:szCs w:val="28"/>
          <w:lang w:eastAsia="en-US"/>
        </w:rPr>
        <w:t xml:space="preserve">сполнителем обязательства по достижению определенной в </w:t>
      </w:r>
      <w:r w:rsidR="0072134D">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онтракте доли размера экономии в течение соответствующего календарного периода </w:t>
      </w:r>
      <w:r w:rsidR="0072134D">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 xml:space="preserve">аказчик начисляет </w:t>
      </w:r>
      <w:r w:rsidR="0072134D">
        <w:rPr>
          <w:rFonts w:ascii="Times New Roman" w:eastAsia="Calibri" w:hAnsi="Times New Roman" w:cs="Times New Roman"/>
          <w:color w:val="auto"/>
          <w:sz w:val="28"/>
          <w:szCs w:val="28"/>
          <w:lang w:eastAsia="en-US"/>
        </w:rPr>
        <w:t>И</w:t>
      </w:r>
      <w:r w:rsidRPr="001F2A87">
        <w:rPr>
          <w:rFonts w:ascii="Times New Roman" w:eastAsia="Calibri" w:hAnsi="Times New Roman" w:cs="Times New Roman"/>
          <w:color w:val="auto"/>
          <w:sz w:val="28"/>
          <w:szCs w:val="28"/>
          <w:lang w:eastAsia="en-US"/>
        </w:rPr>
        <w:t xml:space="preserve">сполнителю неустойку (штраф, пени), рассчитанную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4.3 настоящего </w:t>
      </w:r>
      <w:r w:rsidR="00E15A2D">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онтракта, и разницы</w:t>
      </w:r>
      <w:proofErr w:type="gramEnd"/>
      <w:r w:rsidRPr="001F2A87">
        <w:rPr>
          <w:rFonts w:ascii="Times New Roman" w:eastAsia="Calibri" w:hAnsi="Times New Roman" w:cs="Times New Roman"/>
          <w:color w:val="auto"/>
          <w:sz w:val="28"/>
          <w:szCs w:val="28"/>
          <w:lang w:eastAsia="en-US"/>
        </w:rPr>
        <w:t xml:space="preserve"> между размером экономии энергетического ресурса в натуральном выражении, который должен был быть обеспечен </w:t>
      </w:r>
      <w:r w:rsidR="00E15A2D">
        <w:rPr>
          <w:rFonts w:ascii="Times New Roman" w:eastAsia="Calibri" w:hAnsi="Times New Roman" w:cs="Times New Roman"/>
          <w:color w:val="auto"/>
          <w:sz w:val="28"/>
          <w:szCs w:val="28"/>
          <w:lang w:eastAsia="en-US"/>
        </w:rPr>
        <w:t>И</w:t>
      </w:r>
      <w:r w:rsidRPr="001F2A87">
        <w:rPr>
          <w:rFonts w:ascii="Times New Roman" w:eastAsia="Calibri" w:hAnsi="Times New Roman" w:cs="Times New Roman"/>
          <w:color w:val="auto"/>
          <w:sz w:val="28"/>
          <w:szCs w:val="28"/>
          <w:lang w:eastAsia="en-US"/>
        </w:rPr>
        <w:t xml:space="preserve">сполнителем по </w:t>
      </w:r>
      <w:r w:rsidR="00E15A2D">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онтракту в соответствующий календарный период, и фактически достигнутым в результате исполнения </w:t>
      </w:r>
      <w:r w:rsidR="00E15A2D">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За неисполнение </w:t>
      </w:r>
      <w:r w:rsidR="00E15A2D">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 xml:space="preserve">аказчиком обязательства по оплате энергосервисного </w:t>
      </w:r>
      <w:r w:rsidR="00E15A2D">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онтракта начисляется неустойка (штраф, пени), которая </w:t>
      </w:r>
      <w:proofErr w:type="gramStart"/>
      <w:r w:rsidRPr="001F2A87">
        <w:rPr>
          <w:rFonts w:ascii="Times New Roman" w:eastAsia="Calibri" w:hAnsi="Times New Roman" w:cs="Times New Roman"/>
          <w:color w:val="auto"/>
          <w:sz w:val="28"/>
          <w:szCs w:val="28"/>
          <w:lang w:eastAsia="en-US"/>
        </w:rPr>
        <w:t>начисляется за каждый день просрочки исполнения обязательства начиная</w:t>
      </w:r>
      <w:proofErr w:type="gramEnd"/>
      <w:r w:rsidRPr="001F2A87">
        <w:rPr>
          <w:rFonts w:ascii="Times New Roman" w:eastAsia="Calibri" w:hAnsi="Times New Roman" w:cs="Times New Roman"/>
          <w:color w:val="auto"/>
          <w:sz w:val="28"/>
          <w:szCs w:val="28"/>
          <w:lang w:eastAsia="en-US"/>
        </w:rPr>
        <w:t xml:space="preserve"> со дня, следующего после дня истечения установленного </w:t>
      </w:r>
      <w:proofErr w:type="spellStart"/>
      <w:r w:rsidRPr="001F2A87">
        <w:rPr>
          <w:rFonts w:ascii="Times New Roman" w:eastAsia="Calibri" w:hAnsi="Times New Roman" w:cs="Times New Roman"/>
          <w:color w:val="auto"/>
          <w:sz w:val="28"/>
          <w:szCs w:val="28"/>
          <w:lang w:eastAsia="en-US"/>
        </w:rPr>
        <w:t>энергосервисным</w:t>
      </w:r>
      <w:proofErr w:type="spellEnd"/>
      <w:r w:rsidRPr="001F2A87">
        <w:rPr>
          <w:rFonts w:ascii="Times New Roman" w:eastAsia="Calibri" w:hAnsi="Times New Roman" w:cs="Times New Roman"/>
          <w:color w:val="auto"/>
          <w:sz w:val="28"/>
          <w:szCs w:val="28"/>
          <w:lang w:eastAsia="en-US"/>
        </w:rPr>
        <w:t xml:space="preserve"> </w:t>
      </w:r>
      <w:r w:rsidR="00E15A2D">
        <w:rPr>
          <w:rFonts w:ascii="Times New Roman" w:eastAsia="Calibri" w:hAnsi="Times New Roman" w:cs="Times New Roman"/>
          <w:color w:val="auto"/>
          <w:sz w:val="28"/>
          <w:szCs w:val="28"/>
          <w:lang w:eastAsia="en-US"/>
        </w:rPr>
        <w:t>К</w:t>
      </w:r>
      <w:r w:rsidRPr="001F2A87">
        <w:rPr>
          <w:rFonts w:ascii="Times New Roman" w:eastAsia="Calibri" w:hAnsi="Times New Roman" w:cs="Times New Roman"/>
          <w:color w:val="auto"/>
          <w:sz w:val="28"/>
          <w:szCs w:val="28"/>
          <w:lang w:eastAsia="en-US"/>
        </w:rPr>
        <w:t xml:space="preserve">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23" w:history="1">
        <w:r w:rsidRPr="001F2A87">
          <w:rPr>
            <w:rFonts w:ascii="Times New Roman" w:eastAsia="Calibri" w:hAnsi="Times New Roman" w:cs="Times New Roman"/>
            <w:color w:val="auto"/>
            <w:sz w:val="28"/>
            <w:szCs w:val="28"/>
            <w:lang w:eastAsia="en-US"/>
          </w:rPr>
          <w:t>ставки рефинансирования</w:t>
        </w:r>
      </w:hyperlink>
      <w:r w:rsidRPr="001F2A87">
        <w:rPr>
          <w:rFonts w:ascii="Times New Roman" w:eastAsia="Calibri" w:hAnsi="Times New Roman" w:cs="Times New Roman"/>
          <w:color w:val="auto"/>
          <w:sz w:val="28"/>
          <w:szCs w:val="28"/>
          <w:lang w:eastAsia="en-US"/>
        </w:rPr>
        <w:t xml:space="preserve"> Центрального банка Российской Федерации от размера платежа, который должен быть уплачен </w:t>
      </w:r>
      <w:r w:rsidR="00E15A2D">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аказчиком.</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8.3. </w:t>
      </w:r>
      <w:proofErr w:type="gramStart"/>
      <w:r w:rsidRPr="001F2A87">
        <w:rPr>
          <w:rFonts w:ascii="Times New Roman" w:eastAsia="Calibri" w:hAnsi="Times New Roman" w:cs="Times New Roman"/>
          <w:color w:val="auto"/>
          <w:sz w:val="28"/>
          <w:szCs w:val="28"/>
          <w:lang w:eastAsia="en-US"/>
        </w:rPr>
        <w:t xml:space="preserve">В случае неисполнения или ненадлежащего исполнения обязательств по соблюдению параметров условий деятельности </w:t>
      </w:r>
      <w:r w:rsidR="004D1791">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 xml:space="preserve">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w:t>
      </w:r>
      <w:r w:rsidRPr="001F2A87">
        <w:rPr>
          <w:rFonts w:ascii="Times New Roman" w:eastAsia="Calibri" w:hAnsi="Times New Roman" w:cs="Times New Roman"/>
          <w:color w:val="auto"/>
          <w:sz w:val="28"/>
          <w:szCs w:val="28"/>
          <w:lang w:eastAsia="en-US"/>
        </w:rPr>
        <w:lastRenderedPageBreak/>
        <w:t>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w:t>
      </w:r>
      <w:proofErr w:type="gramEnd"/>
      <w:r w:rsidRPr="001F2A87">
        <w:rPr>
          <w:rFonts w:ascii="Times New Roman" w:eastAsia="Calibri" w:hAnsi="Times New Roman" w:cs="Times New Roman"/>
          <w:color w:val="auto"/>
          <w:sz w:val="28"/>
          <w:szCs w:val="28"/>
          <w:lang w:eastAsia="en-US"/>
        </w:rPr>
        <w:t xml:space="preserve"> </w:t>
      </w:r>
      <w:r w:rsidR="004D1791">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аказчика в результате неисполнения (ненадлежащего исполнения) указанного обязательства.</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В случае неисполнения или ненадлежащего исполнения обязательств по соблюдению согласованных </w:t>
      </w:r>
      <w:r w:rsidR="004D1791">
        <w:rPr>
          <w:rFonts w:ascii="Times New Roman" w:eastAsia="Calibri" w:hAnsi="Times New Roman" w:cs="Times New Roman"/>
          <w:color w:val="auto"/>
          <w:sz w:val="28"/>
          <w:szCs w:val="28"/>
          <w:lang w:eastAsia="en-US"/>
        </w:rPr>
        <w:t>С</w:t>
      </w:r>
      <w:r w:rsidRPr="001F2A87">
        <w:rPr>
          <w:rFonts w:ascii="Times New Roman" w:eastAsia="Calibri" w:hAnsi="Times New Roman" w:cs="Times New Roman"/>
          <w:color w:val="auto"/>
          <w:sz w:val="28"/>
          <w:szCs w:val="28"/>
          <w:lang w:eastAsia="en-US"/>
        </w:rPr>
        <w:t xml:space="preserve">торонами режимов и условий использования энергетических ресурсов </w:t>
      </w:r>
      <w:r w:rsidR="004D1791">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 xml:space="preserve">аказчиком, в обязанности </w:t>
      </w:r>
      <w:r w:rsidR="004D1791">
        <w:rPr>
          <w:rFonts w:ascii="Times New Roman" w:eastAsia="Calibri" w:hAnsi="Times New Roman" w:cs="Times New Roman"/>
          <w:color w:val="auto"/>
          <w:sz w:val="28"/>
          <w:szCs w:val="28"/>
          <w:lang w:eastAsia="en-US"/>
        </w:rPr>
        <w:t>З</w:t>
      </w:r>
      <w:r w:rsidRPr="001F2A87">
        <w:rPr>
          <w:rFonts w:ascii="Times New Roman" w:eastAsia="Calibri" w:hAnsi="Times New Roman" w:cs="Times New Roman"/>
          <w:color w:val="auto"/>
          <w:sz w:val="28"/>
          <w:szCs w:val="28"/>
          <w:lang w:eastAsia="en-US"/>
        </w:rPr>
        <w:t xml:space="preserve">аказчика входят безвозмездное устранение выявленных недостатков и возмещение убытков, возникших у </w:t>
      </w:r>
      <w:r w:rsidR="004D1791">
        <w:rPr>
          <w:rFonts w:ascii="Times New Roman" w:eastAsia="Calibri" w:hAnsi="Times New Roman" w:cs="Times New Roman"/>
          <w:color w:val="auto"/>
          <w:sz w:val="28"/>
          <w:szCs w:val="28"/>
          <w:lang w:eastAsia="en-US"/>
        </w:rPr>
        <w:t>И</w:t>
      </w:r>
      <w:r w:rsidRPr="001F2A87">
        <w:rPr>
          <w:rFonts w:ascii="Times New Roman" w:eastAsia="Calibri" w:hAnsi="Times New Roman" w:cs="Times New Roman"/>
          <w:color w:val="auto"/>
          <w:sz w:val="28"/>
          <w:szCs w:val="28"/>
          <w:lang w:eastAsia="en-US"/>
        </w:rPr>
        <w:t>сполнителя в результате неисполнения (ненадлежащего исполнения) указанных обязательств.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8.4. Стороны освобождаются от уплаты неустойки (штрафа, пени), если докажут, что просрочка исполнения указанного обязательства произошла вследствие непреодолимой силы, или по причинам, не зависящим от Стороны.</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8.5. Уплата неустойки или применение иной формы ответственности не освобождает Стороны от исполнения обязательств по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8.6. </w:t>
      </w:r>
      <w:proofErr w:type="gramStart"/>
      <w:r w:rsidRPr="001F2A87">
        <w:rPr>
          <w:rFonts w:ascii="Times New Roman" w:hAnsi="Times New Roman" w:cs="Times New Roman"/>
          <w:color w:val="auto"/>
          <w:sz w:val="28"/>
          <w:szCs w:val="28"/>
        </w:rPr>
        <w:t>Стороны освобождаются от ответственности за частичное или полное неисполнение обязательств по настоящему Контракту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настоящему Контракту, возникших после заключения настоящего Контракта и непосредственно повлиявших на исполнение Сторонами своих обязательств, которые Стороны были не в состоянии предвидеть и предотвратить.</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8.7.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__ календарных дней </w:t>
      </w:r>
      <w:proofErr w:type="gramStart"/>
      <w:r w:rsidRPr="001F2A87">
        <w:rPr>
          <w:rFonts w:ascii="Times New Roman" w:hAnsi="Times New Roman" w:cs="Times New Roman"/>
          <w:color w:val="auto"/>
          <w:sz w:val="28"/>
          <w:szCs w:val="28"/>
        </w:rPr>
        <w:t>с даты возникновения</w:t>
      </w:r>
      <w:proofErr w:type="gramEnd"/>
      <w:r w:rsidRPr="001F2A87">
        <w:rPr>
          <w:rFonts w:ascii="Times New Roman" w:hAnsi="Times New Roman" w:cs="Times New Roman"/>
          <w:color w:val="auto"/>
          <w:sz w:val="28"/>
          <w:szCs w:val="28"/>
        </w:rPr>
        <w:t xml:space="preserve"> таких обстоятельств уведомить в письменной форме другую Сторону об их возникновении, виде и возможной продолжительности их действия.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8.8.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9. ПОРЯДОК РАЗРЕШЕНИЯ СПОРОВ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9.1.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9.2.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w:t>
      </w:r>
      <w:r w:rsidRPr="001F2A87">
        <w:rPr>
          <w:rFonts w:ascii="Times New Roman" w:hAnsi="Times New Roman" w:cs="Times New Roman"/>
          <w:color w:val="auto"/>
          <w:sz w:val="28"/>
          <w:szCs w:val="28"/>
        </w:rPr>
        <w:lastRenderedPageBreak/>
        <w:t>также действия, которые должны быть произведены Стороной для устранения нарушений.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9.3. Претензия подлежит рассмотрению и разрешению в течение 10 (десяти) рабочих дней с момента ее получения, если иные сроки рассмотрения не предусмотрены настоящим Контрактом. При </w:t>
      </w:r>
      <w:proofErr w:type="spellStart"/>
      <w:r w:rsidRPr="001F2A87">
        <w:rPr>
          <w:rFonts w:ascii="Times New Roman" w:hAnsi="Times New Roman" w:cs="Times New Roman"/>
          <w:color w:val="auto"/>
          <w:sz w:val="28"/>
          <w:szCs w:val="28"/>
        </w:rPr>
        <w:t>недостижении</w:t>
      </w:r>
      <w:proofErr w:type="spellEnd"/>
      <w:r w:rsidRPr="001F2A87">
        <w:rPr>
          <w:rFonts w:ascii="Times New Roman" w:hAnsi="Times New Roman" w:cs="Times New Roman"/>
          <w:color w:val="auto"/>
          <w:sz w:val="28"/>
          <w:szCs w:val="28"/>
        </w:rPr>
        <w:t xml:space="preserve"> согласия спор рассматривается в Арбитражном суде _______ в соответствии с действующим законодательством Российской Федерации.</w:t>
      </w:r>
    </w:p>
    <w:p w:rsidR="0036036B" w:rsidRPr="0036036B" w:rsidRDefault="0036036B" w:rsidP="0036036B">
      <w:pPr>
        <w:keepNext/>
        <w:widowControl/>
        <w:spacing w:before="360" w:after="120"/>
        <w:jc w:val="center"/>
        <w:rPr>
          <w:rFonts w:ascii="Times New Roman" w:hAnsi="Times New Roman" w:cs="Times New Roman"/>
          <w:b/>
          <w:color w:val="auto"/>
        </w:rPr>
      </w:pPr>
      <w:r w:rsidRPr="0036036B">
        <w:rPr>
          <w:rFonts w:ascii="Times New Roman" w:hAnsi="Times New Roman" w:cs="Times New Roman"/>
          <w:b/>
          <w:color w:val="auto"/>
        </w:rPr>
        <w:t>10. ОБЕСПЕЧЕНИЕ ИСПОЛНЕНИЯ ОБЯЗАТЕЛЬСТВ</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10.1. </w:t>
      </w:r>
      <w:proofErr w:type="gramStart"/>
      <w:r w:rsidR="005446C3">
        <w:rPr>
          <w:rFonts w:ascii="Times New Roman" w:hAnsi="Times New Roman" w:cs="Times New Roman"/>
          <w:color w:val="auto"/>
          <w:sz w:val="28"/>
          <w:szCs w:val="28"/>
        </w:rPr>
        <w:t>В</w:t>
      </w:r>
      <w:r w:rsidR="005446C3" w:rsidRPr="00DA4CF4">
        <w:rPr>
          <w:rFonts w:ascii="Times New Roman" w:hAnsi="Times New Roman" w:cs="Times New Roman"/>
          <w:color w:val="auto"/>
          <w:sz w:val="28"/>
          <w:szCs w:val="28"/>
        </w:rPr>
        <w:t xml:space="preserve"> соответствии с частью 16 ста</w:t>
      </w:r>
      <w:r w:rsidR="005446C3">
        <w:rPr>
          <w:rFonts w:ascii="Times New Roman" w:hAnsi="Times New Roman" w:cs="Times New Roman"/>
          <w:color w:val="auto"/>
          <w:sz w:val="28"/>
          <w:szCs w:val="28"/>
        </w:rPr>
        <w:t xml:space="preserve">тьи 108 Федерального закона от </w:t>
      </w:r>
      <w:r w:rsidR="005446C3" w:rsidRPr="00DA4CF4">
        <w:rPr>
          <w:rFonts w:ascii="Times New Roman" w:hAnsi="Times New Roman" w:cs="Times New Roman"/>
          <w:color w:val="auto"/>
          <w:sz w:val="28"/>
          <w:szCs w:val="28"/>
        </w:rPr>
        <w:t>5</w:t>
      </w:r>
      <w:r w:rsidR="005446C3">
        <w:rPr>
          <w:rFonts w:ascii="Times New Roman" w:hAnsi="Times New Roman" w:cs="Times New Roman"/>
          <w:color w:val="auto"/>
          <w:sz w:val="28"/>
          <w:szCs w:val="28"/>
        </w:rPr>
        <w:t xml:space="preserve"> апреля </w:t>
      </w:r>
      <w:r w:rsidR="005446C3" w:rsidRPr="00DA4CF4">
        <w:rPr>
          <w:rFonts w:ascii="Times New Roman" w:hAnsi="Times New Roman" w:cs="Times New Roman"/>
          <w:color w:val="auto"/>
          <w:sz w:val="28"/>
          <w:szCs w:val="28"/>
        </w:rPr>
        <w:t>2013 г</w:t>
      </w:r>
      <w:r w:rsidR="005446C3">
        <w:rPr>
          <w:rFonts w:ascii="Times New Roman" w:hAnsi="Times New Roman" w:cs="Times New Roman"/>
          <w:color w:val="auto"/>
          <w:sz w:val="28"/>
          <w:szCs w:val="28"/>
        </w:rPr>
        <w:t>ода</w:t>
      </w:r>
      <w:r w:rsidR="005446C3" w:rsidRPr="00DA4CF4">
        <w:rPr>
          <w:rFonts w:ascii="Times New Roman" w:hAnsi="Times New Roman" w:cs="Times New Roman"/>
          <w:color w:val="auto"/>
          <w:sz w:val="28"/>
          <w:szCs w:val="28"/>
        </w:rPr>
        <w:t xml:space="preserve"> № 44-ФЗ</w:t>
      </w:r>
      <w:r w:rsidR="005446C3">
        <w:rPr>
          <w:rFonts w:ascii="Times New Roman" w:hAnsi="Times New Roman" w:cs="Times New Roman"/>
          <w:color w:val="auto"/>
          <w:sz w:val="28"/>
          <w:szCs w:val="28"/>
        </w:rPr>
        <w:t xml:space="preserve"> «</w:t>
      </w:r>
      <w:r w:rsidR="005446C3" w:rsidRPr="00CA412A">
        <w:rPr>
          <w:rFonts w:ascii="Times New Roman" w:hAnsi="Times New Roman" w:cs="Times New Roman"/>
          <w:color w:val="auto"/>
          <w:sz w:val="28"/>
          <w:szCs w:val="28"/>
        </w:rPr>
        <w:t>О контрактной системе в сфере закупок товаров, работ, услуг для обеспечения государственных и муниципальных нужд</w:t>
      </w:r>
      <w:r w:rsidR="005446C3">
        <w:rPr>
          <w:rFonts w:ascii="Times New Roman" w:hAnsi="Times New Roman" w:cs="Times New Roman"/>
          <w:color w:val="auto"/>
          <w:sz w:val="28"/>
          <w:szCs w:val="28"/>
        </w:rPr>
        <w:t xml:space="preserve">» </w:t>
      </w:r>
      <w:r w:rsidRPr="001F2A87">
        <w:rPr>
          <w:rFonts w:ascii="Times New Roman" w:hAnsi="Times New Roman" w:cs="Times New Roman"/>
          <w:color w:val="auto"/>
          <w:sz w:val="28"/>
          <w:szCs w:val="28"/>
        </w:rPr>
        <w:t xml:space="preserve">Исполнителем в обеспечение исполнения </w:t>
      </w:r>
      <w:r w:rsidR="00C608DE">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предоставлена </w:t>
      </w:r>
      <w:r w:rsidR="00C608DE">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аказчику банковская гарантия, выданная банком, или внесены денежные средства, на счет, на котором в соответствии с законодательством РФ учитываются операции со средствами, поступающими </w:t>
      </w:r>
      <w:r w:rsidR="00DA4CF4">
        <w:rPr>
          <w:rFonts w:ascii="Times New Roman" w:hAnsi="Times New Roman" w:cs="Times New Roman"/>
          <w:color w:val="auto"/>
          <w:sz w:val="28"/>
          <w:szCs w:val="28"/>
        </w:rPr>
        <w:t>З</w:t>
      </w:r>
      <w:r w:rsidRPr="001F2A87">
        <w:rPr>
          <w:rFonts w:ascii="Times New Roman" w:hAnsi="Times New Roman" w:cs="Times New Roman"/>
          <w:color w:val="auto"/>
          <w:sz w:val="28"/>
          <w:szCs w:val="28"/>
        </w:rPr>
        <w:t>аказчику</w:t>
      </w:r>
      <w:proofErr w:type="gramEnd"/>
      <w:r w:rsidR="005446C3">
        <w:rPr>
          <w:rFonts w:ascii="Times New Roman" w:hAnsi="Times New Roman" w:cs="Times New Roman"/>
          <w:color w:val="auto"/>
          <w:sz w:val="28"/>
          <w:szCs w:val="28"/>
        </w:rPr>
        <w:t xml:space="preserve"> </w:t>
      </w:r>
      <w:r w:rsidR="005446C3" w:rsidRPr="005446C3">
        <w:rPr>
          <w:rFonts w:ascii="Times New Roman" w:hAnsi="Times New Roman" w:cs="Times New Roman"/>
          <w:color w:val="auto"/>
          <w:sz w:val="28"/>
          <w:szCs w:val="28"/>
        </w:rPr>
        <w:t>на сумму ________ рублей</w:t>
      </w:r>
      <w:r w:rsidRPr="001F2A87">
        <w:rPr>
          <w:rFonts w:ascii="Times New Roman" w:hAnsi="Times New Roman" w:cs="Times New Roman"/>
          <w:color w:val="auto"/>
          <w:sz w:val="28"/>
          <w:szCs w:val="28"/>
        </w:rPr>
        <w:t xml:space="preserve">. </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10.2. В ходе исполнения </w:t>
      </w:r>
      <w:r w:rsidR="00C608DE">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w:t>
      </w:r>
      <w:r w:rsidR="00C608DE">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сполнитель вправе предоставить </w:t>
      </w:r>
      <w:r w:rsidR="00C608DE">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аказчику обеспечение исполнения </w:t>
      </w:r>
      <w:r w:rsidR="00C608DE">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уменьшенное на размер выполненных обязательств, предусмотренных </w:t>
      </w:r>
      <w:r w:rsidR="00C608DE">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онтрактом, взамен ранее предоставленного обеспечения исполнения </w:t>
      </w:r>
      <w:r w:rsidR="00C608DE">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При этом может быть изменен способ обеспечения исполнения </w:t>
      </w:r>
      <w:r w:rsidR="00C608DE">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10.3. В случае</w:t>
      </w:r>
      <w:proofErr w:type="gramStart"/>
      <w:r w:rsidRPr="001F2A87">
        <w:rPr>
          <w:rFonts w:ascii="Times New Roman" w:hAnsi="Times New Roman" w:cs="Times New Roman"/>
          <w:color w:val="auto"/>
          <w:sz w:val="28"/>
          <w:szCs w:val="28"/>
        </w:rPr>
        <w:t>,</w:t>
      </w:r>
      <w:proofErr w:type="gramEnd"/>
      <w:r w:rsidRPr="001F2A87">
        <w:rPr>
          <w:rFonts w:ascii="Times New Roman" w:hAnsi="Times New Roman" w:cs="Times New Roman"/>
          <w:color w:val="auto"/>
          <w:sz w:val="28"/>
          <w:szCs w:val="28"/>
        </w:rPr>
        <w:t xml:space="preserve"> если по каким-либо причинам обеспечение </w:t>
      </w:r>
      <w:r w:rsidR="00761614">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сполнения </w:t>
      </w:r>
      <w:r w:rsidR="00761614">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перестало быть действительным, закончило свое действие или иным образом перестало обеспечивать исполнение </w:t>
      </w:r>
      <w:r w:rsidR="00761614">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сполнителем своих обязательств по </w:t>
      </w:r>
      <w:r w:rsidR="00761614">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онтракту, </w:t>
      </w:r>
      <w:r w:rsidR="00761614">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сполнитель обязуется в течение 10 (десяти) банковских дней представить </w:t>
      </w:r>
      <w:r w:rsidR="00761614">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аказчику иное (новое) надлежащее обеспечение исполнения </w:t>
      </w:r>
      <w:r w:rsidR="00761614">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на тех же условиях и в том же размере, что указаны в данном разделе </w:t>
      </w:r>
      <w:r w:rsidR="00761614">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10.4. Случаями, когда </w:t>
      </w:r>
      <w:r w:rsidR="009833E1">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 получает право требования выплаты денежных средств по представленному </w:t>
      </w:r>
      <w:r w:rsidR="009833E1">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сполнителем обеспечению исполнения </w:t>
      </w:r>
      <w:r w:rsidR="009833E1">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выступают факты возникновения гражданско-правовой ответственности Исполнителя перед </w:t>
      </w:r>
      <w:r w:rsidR="009833E1">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аказчиком вследствие нарушения им обязательств по </w:t>
      </w:r>
      <w:r w:rsidR="009833E1">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онтракту, включая неисполнение или ненадлежащее исполнение им обязательств по </w:t>
      </w:r>
      <w:r w:rsidR="009833E1">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онтракту. </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10.5. Возврат Исполнителю денежных средств, внесенных им на счет </w:t>
      </w:r>
      <w:r w:rsidR="009833E1">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аказчика в качестве обеспечение исполнения </w:t>
      </w:r>
      <w:r w:rsidR="009833E1">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осуществляется при условии надлежащего исполнения Исполнителем всех своих обязательств по </w:t>
      </w:r>
      <w:r w:rsidR="009833E1">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онтракту в течение 10 (десяти) рабочих дней со дня получения </w:t>
      </w:r>
      <w:r w:rsidR="009833E1">
        <w:rPr>
          <w:rFonts w:ascii="Times New Roman" w:hAnsi="Times New Roman" w:cs="Times New Roman"/>
          <w:color w:val="auto"/>
          <w:sz w:val="28"/>
          <w:szCs w:val="28"/>
        </w:rPr>
        <w:t>З</w:t>
      </w:r>
      <w:r w:rsidRPr="001F2A87">
        <w:rPr>
          <w:rFonts w:ascii="Times New Roman" w:hAnsi="Times New Roman" w:cs="Times New Roman"/>
          <w:color w:val="auto"/>
          <w:sz w:val="28"/>
          <w:szCs w:val="28"/>
        </w:rPr>
        <w:t>аказчиком соответствующего письменного требования Исполнителя. Денежные средства перечисляются по банковским реквизитам, указанным в письменном требовании.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 xml:space="preserve">10.6. В случае нарушения </w:t>
      </w:r>
      <w:r w:rsidR="00891A2B">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сполнителем своих обязательств </w:t>
      </w:r>
      <w:r w:rsidR="00891A2B">
        <w:rPr>
          <w:rFonts w:ascii="Times New Roman" w:hAnsi="Times New Roman" w:cs="Times New Roman"/>
          <w:color w:val="auto"/>
          <w:sz w:val="28"/>
          <w:szCs w:val="28"/>
        </w:rPr>
        <w:t>З</w:t>
      </w:r>
      <w:r w:rsidRPr="001F2A87">
        <w:rPr>
          <w:rFonts w:ascii="Times New Roman" w:hAnsi="Times New Roman" w:cs="Times New Roman"/>
          <w:color w:val="auto"/>
          <w:sz w:val="28"/>
          <w:szCs w:val="28"/>
        </w:rPr>
        <w:t>аказчик вправе списать в свою пользу денежные средства, находящиеся в залоге в сумме, соответствующей размеру неустойки (пеней, штрафов). Списание денежных сре</w:t>
      </w:r>
      <w:proofErr w:type="gramStart"/>
      <w:r w:rsidRPr="001F2A87">
        <w:rPr>
          <w:rFonts w:ascii="Times New Roman" w:hAnsi="Times New Roman" w:cs="Times New Roman"/>
          <w:color w:val="auto"/>
          <w:sz w:val="28"/>
          <w:szCs w:val="28"/>
        </w:rPr>
        <w:t>дств в п</w:t>
      </w:r>
      <w:proofErr w:type="gramEnd"/>
      <w:r w:rsidRPr="001F2A87">
        <w:rPr>
          <w:rFonts w:ascii="Times New Roman" w:hAnsi="Times New Roman" w:cs="Times New Roman"/>
          <w:color w:val="auto"/>
          <w:sz w:val="28"/>
          <w:szCs w:val="28"/>
        </w:rPr>
        <w:t xml:space="preserve">ользу </w:t>
      </w:r>
      <w:r w:rsidR="00891A2B">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аказчика происходит в течение пяти рабочих дней со дня направления </w:t>
      </w:r>
      <w:r w:rsidR="00891A2B">
        <w:rPr>
          <w:rFonts w:ascii="Times New Roman" w:hAnsi="Times New Roman" w:cs="Times New Roman"/>
          <w:color w:val="auto"/>
          <w:sz w:val="28"/>
          <w:szCs w:val="28"/>
        </w:rPr>
        <w:t>И</w:t>
      </w:r>
      <w:r w:rsidRPr="001F2A87">
        <w:rPr>
          <w:rFonts w:ascii="Times New Roman" w:hAnsi="Times New Roman" w:cs="Times New Roman"/>
          <w:color w:val="auto"/>
          <w:sz w:val="28"/>
          <w:szCs w:val="28"/>
        </w:rPr>
        <w:t xml:space="preserve">сполнителю уведомления, в котором </w:t>
      </w:r>
      <w:r w:rsidR="00891A2B">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 обязан обосновать размер денежных средств, подлежащих списанию в пользу </w:t>
      </w:r>
      <w:r w:rsidR="00891A2B">
        <w:rPr>
          <w:rFonts w:ascii="Times New Roman" w:hAnsi="Times New Roman" w:cs="Times New Roman"/>
          <w:color w:val="auto"/>
          <w:sz w:val="28"/>
          <w:szCs w:val="28"/>
        </w:rPr>
        <w:t>З</w:t>
      </w:r>
      <w:r w:rsidRPr="001F2A87">
        <w:rPr>
          <w:rFonts w:ascii="Times New Roman" w:hAnsi="Times New Roman" w:cs="Times New Roman"/>
          <w:color w:val="auto"/>
          <w:sz w:val="28"/>
          <w:szCs w:val="28"/>
        </w:rPr>
        <w:t xml:space="preserve">аказчика. </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10.7. В случае</w:t>
      </w:r>
      <w:proofErr w:type="gramStart"/>
      <w:r w:rsidRPr="001F2A87">
        <w:rPr>
          <w:rFonts w:ascii="Times New Roman" w:hAnsi="Times New Roman" w:cs="Times New Roman"/>
          <w:color w:val="auto"/>
          <w:sz w:val="28"/>
          <w:szCs w:val="28"/>
        </w:rPr>
        <w:t>,</w:t>
      </w:r>
      <w:proofErr w:type="gramEnd"/>
      <w:r w:rsidRPr="001F2A87">
        <w:rPr>
          <w:rFonts w:ascii="Times New Roman" w:hAnsi="Times New Roman" w:cs="Times New Roman"/>
          <w:color w:val="auto"/>
          <w:sz w:val="28"/>
          <w:szCs w:val="28"/>
        </w:rPr>
        <w:t xml:space="preserve"> если Исполнитель, с которым заключается </w:t>
      </w:r>
      <w:r w:rsidR="004323CD">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 является государственное или муниципальное казенное учреждение, положения настоящего </w:t>
      </w:r>
      <w:r w:rsidR="004323CD">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об обеспечении исполнения </w:t>
      </w:r>
      <w:r w:rsidR="004323CD">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к такому </w:t>
      </w:r>
      <w:r w:rsidR="004323CD">
        <w:rPr>
          <w:rFonts w:ascii="Times New Roman" w:hAnsi="Times New Roman" w:cs="Times New Roman"/>
          <w:color w:val="auto"/>
          <w:sz w:val="28"/>
          <w:szCs w:val="28"/>
        </w:rPr>
        <w:t>И</w:t>
      </w:r>
      <w:r w:rsidRPr="001F2A87">
        <w:rPr>
          <w:rFonts w:ascii="Times New Roman" w:hAnsi="Times New Roman" w:cs="Times New Roman"/>
          <w:color w:val="auto"/>
          <w:sz w:val="28"/>
          <w:szCs w:val="28"/>
        </w:rPr>
        <w:t>сполнителю не применяются.</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11. ЗАКЛЮЧИТЕЛЬНЫЕ ПОЛОЖЕНИЯ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11.1. Расторжение </w:t>
      </w:r>
      <w:r w:rsidR="00280B86">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допускается по соглашению </w:t>
      </w:r>
      <w:r w:rsidR="00280B86">
        <w:rPr>
          <w:rFonts w:ascii="Times New Roman" w:hAnsi="Times New Roman" w:cs="Times New Roman"/>
          <w:color w:val="auto"/>
          <w:sz w:val="28"/>
          <w:szCs w:val="28"/>
        </w:rPr>
        <w:t>С</w:t>
      </w:r>
      <w:r w:rsidRPr="001F2A87">
        <w:rPr>
          <w:rFonts w:ascii="Times New Roman" w:hAnsi="Times New Roman" w:cs="Times New Roman"/>
          <w:color w:val="auto"/>
          <w:sz w:val="28"/>
          <w:szCs w:val="28"/>
        </w:rPr>
        <w:t xml:space="preserve">торон, по решению суда, в случае одностороннего отказа </w:t>
      </w:r>
      <w:r w:rsidR="00280B86">
        <w:rPr>
          <w:rFonts w:ascii="Times New Roman" w:hAnsi="Times New Roman" w:cs="Times New Roman"/>
          <w:color w:val="auto"/>
          <w:sz w:val="28"/>
          <w:szCs w:val="28"/>
        </w:rPr>
        <w:t>С</w:t>
      </w:r>
      <w:r w:rsidRPr="001F2A87">
        <w:rPr>
          <w:rFonts w:ascii="Times New Roman" w:hAnsi="Times New Roman" w:cs="Times New Roman"/>
          <w:color w:val="auto"/>
          <w:sz w:val="28"/>
          <w:szCs w:val="28"/>
        </w:rPr>
        <w:t xml:space="preserve">тороны </w:t>
      </w:r>
      <w:r w:rsidR="00280B86">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от исполнения </w:t>
      </w:r>
      <w:r w:rsidR="00280B86">
        <w:rPr>
          <w:rFonts w:ascii="Times New Roman" w:hAnsi="Times New Roman" w:cs="Times New Roman"/>
          <w:color w:val="auto"/>
          <w:sz w:val="28"/>
          <w:szCs w:val="28"/>
        </w:rPr>
        <w:t>К</w:t>
      </w:r>
      <w:r w:rsidRPr="001F2A87">
        <w:rPr>
          <w:rFonts w:ascii="Times New Roman" w:hAnsi="Times New Roman" w:cs="Times New Roman"/>
          <w:color w:val="auto"/>
          <w:sz w:val="28"/>
          <w:szCs w:val="28"/>
        </w:rPr>
        <w:t xml:space="preserve">онтракта в соответствии с гражданским законодательством. </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11.2. Одностороннее расторжение </w:t>
      </w:r>
      <w:r w:rsidR="00280B86">
        <w:rPr>
          <w:rFonts w:ascii="Times New Roman" w:hAnsi="Times New Roman" w:cs="Times New Roman"/>
          <w:color w:val="auto"/>
          <w:sz w:val="28"/>
          <w:szCs w:val="28"/>
        </w:rPr>
        <w:t>К</w:t>
      </w:r>
      <w:r w:rsidRPr="001F2A87">
        <w:rPr>
          <w:rFonts w:ascii="Times New Roman" w:hAnsi="Times New Roman" w:cs="Times New Roman"/>
          <w:color w:val="auto"/>
          <w:sz w:val="28"/>
          <w:szCs w:val="28"/>
        </w:rPr>
        <w:t>онтракта осуществляется в соответствии с порядком, установленным частями 9-26 статьи 95 Федерального закона от 5</w:t>
      </w:r>
      <w:r w:rsidR="00CE32B1">
        <w:rPr>
          <w:rFonts w:ascii="Times New Roman" w:hAnsi="Times New Roman" w:cs="Times New Roman"/>
          <w:color w:val="auto"/>
          <w:sz w:val="28"/>
          <w:szCs w:val="28"/>
        </w:rPr>
        <w:t xml:space="preserve"> апреля </w:t>
      </w:r>
      <w:r w:rsidRPr="001F2A87">
        <w:rPr>
          <w:rFonts w:ascii="Times New Roman" w:hAnsi="Times New Roman" w:cs="Times New Roman"/>
          <w:color w:val="auto"/>
          <w:sz w:val="28"/>
          <w:szCs w:val="28"/>
        </w:rPr>
        <w:t xml:space="preserve">2013 </w:t>
      </w:r>
      <w:r w:rsidR="00CE32B1">
        <w:rPr>
          <w:rFonts w:ascii="Times New Roman" w:hAnsi="Times New Roman" w:cs="Times New Roman"/>
          <w:color w:val="auto"/>
          <w:sz w:val="28"/>
          <w:szCs w:val="28"/>
        </w:rPr>
        <w:t xml:space="preserve">года </w:t>
      </w:r>
      <w:r w:rsidRPr="001F2A87">
        <w:rPr>
          <w:rFonts w:ascii="Times New Roman" w:hAnsi="Times New Roman" w:cs="Times New Roman"/>
          <w:color w:val="auto"/>
          <w:sz w:val="28"/>
          <w:szCs w:val="28"/>
        </w:rPr>
        <w:t>№44-ФЗ «О контрактной системе в сфере закупок товаров, работ, услуг для обеспечения государственных и муниципальных нужд».</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11.3. Отношения Сторон, не урегулированные условиями Контракта, регулируются действующим законодательством Российской Федерации.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11.4. Настоящий Контракт составлен на __ листах, в</w:t>
      </w:r>
      <w:proofErr w:type="gramStart"/>
      <w:r w:rsidRPr="001F2A87">
        <w:rPr>
          <w:rFonts w:ascii="Times New Roman" w:hAnsi="Times New Roman" w:cs="Times New Roman"/>
          <w:color w:val="auto"/>
          <w:sz w:val="28"/>
          <w:szCs w:val="28"/>
        </w:rPr>
        <w:t xml:space="preserve"> ___ (__) </w:t>
      </w:r>
      <w:proofErr w:type="gramEnd"/>
      <w:r w:rsidRPr="001F2A87">
        <w:rPr>
          <w:rFonts w:ascii="Times New Roman" w:hAnsi="Times New Roman" w:cs="Times New Roman"/>
          <w:color w:val="auto"/>
          <w:sz w:val="28"/>
          <w:szCs w:val="28"/>
        </w:rPr>
        <w:t>экземплярах, имеющих равную юридическую силу по одному для каждой из Сторон.</w:t>
      </w:r>
    </w:p>
    <w:p w:rsidR="0036036B" w:rsidRPr="001F2A87" w:rsidRDefault="0036036B" w:rsidP="001F2A87">
      <w:pPr>
        <w:widowControl/>
        <w:ind w:firstLine="709"/>
        <w:jc w:val="both"/>
        <w:rPr>
          <w:rFonts w:ascii="Times New Roman" w:hAnsi="Times New Roman" w:cs="Times New Roman"/>
          <w:color w:val="auto"/>
          <w:sz w:val="28"/>
          <w:szCs w:val="28"/>
        </w:rPr>
      </w:pPr>
      <w:bookmarkStart w:id="0" w:name="_GoBack"/>
      <w:bookmarkEnd w:id="0"/>
      <w:r w:rsidRPr="001F2A87">
        <w:rPr>
          <w:rFonts w:ascii="Times New Roman" w:hAnsi="Times New Roman" w:cs="Times New Roman"/>
          <w:color w:val="auto"/>
          <w:sz w:val="28"/>
          <w:szCs w:val="28"/>
        </w:rPr>
        <w:t>11.5. При изменен</w:t>
      </w:r>
      <w:proofErr w:type="gramStart"/>
      <w:r w:rsidRPr="001F2A87">
        <w:rPr>
          <w:rFonts w:ascii="Times New Roman" w:hAnsi="Times New Roman" w:cs="Times New Roman"/>
          <w:color w:val="auto"/>
          <w:sz w:val="28"/>
          <w:szCs w:val="28"/>
        </w:rPr>
        <w:t>ии у о</w:t>
      </w:r>
      <w:proofErr w:type="gramEnd"/>
      <w:r w:rsidRPr="001F2A87">
        <w:rPr>
          <w:rFonts w:ascii="Times New Roman" w:hAnsi="Times New Roman" w:cs="Times New Roman"/>
          <w:color w:val="auto"/>
          <w:sz w:val="28"/>
          <w:szCs w:val="28"/>
        </w:rPr>
        <w:t>дной из Сторон адреса, реквизитов, иных данных, необходимых для исполнения обязательств по Контракту, она обязана в течение 1 (одного) рабочего дня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11.6. Перемена Исполнителя не допускается,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6036B" w:rsidRDefault="0036036B" w:rsidP="001F2A87">
      <w:pPr>
        <w:widowControl/>
        <w:ind w:firstLine="709"/>
        <w:jc w:val="both"/>
        <w:rPr>
          <w:rFonts w:ascii="Times New Roman" w:hAnsi="Times New Roman" w:cs="Times New Roman"/>
          <w:color w:val="auto"/>
          <w:sz w:val="28"/>
          <w:szCs w:val="28"/>
        </w:rPr>
      </w:pPr>
    </w:p>
    <w:p w:rsidR="005C0504" w:rsidRPr="001F2A87" w:rsidRDefault="005C0504" w:rsidP="001F2A87">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11.7. </w:t>
      </w:r>
      <w:r w:rsidRPr="005C0504">
        <w:rPr>
          <w:rFonts w:ascii="Times New Roman" w:hAnsi="Times New Roman" w:cs="Times New Roman"/>
          <w:color w:val="auto"/>
          <w:sz w:val="28"/>
          <w:szCs w:val="28"/>
        </w:rPr>
        <w:t xml:space="preserve">В случае перемены </w:t>
      </w:r>
      <w:r w:rsidR="00CE32B1">
        <w:rPr>
          <w:rFonts w:ascii="Times New Roman" w:hAnsi="Times New Roman" w:cs="Times New Roman"/>
          <w:color w:val="auto"/>
          <w:sz w:val="28"/>
          <w:szCs w:val="28"/>
        </w:rPr>
        <w:t>З</w:t>
      </w:r>
      <w:r w:rsidRPr="005C0504">
        <w:rPr>
          <w:rFonts w:ascii="Times New Roman" w:hAnsi="Times New Roman" w:cs="Times New Roman"/>
          <w:color w:val="auto"/>
          <w:sz w:val="28"/>
          <w:szCs w:val="28"/>
        </w:rPr>
        <w:t xml:space="preserve">аказчика права и обязанности </w:t>
      </w:r>
      <w:r w:rsidR="00CE32B1">
        <w:rPr>
          <w:rFonts w:ascii="Times New Roman" w:hAnsi="Times New Roman" w:cs="Times New Roman"/>
          <w:color w:val="auto"/>
          <w:sz w:val="28"/>
          <w:szCs w:val="28"/>
        </w:rPr>
        <w:t>З</w:t>
      </w:r>
      <w:r w:rsidRPr="005C0504">
        <w:rPr>
          <w:rFonts w:ascii="Times New Roman" w:hAnsi="Times New Roman" w:cs="Times New Roman"/>
          <w:color w:val="auto"/>
          <w:sz w:val="28"/>
          <w:szCs w:val="28"/>
        </w:rPr>
        <w:t xml:space="preserve">аказчика, предусмотренные </w:t>
      </w:r>
      <w:r w:rsidR="00CE32B1">
        <w:rPr>
          <w:rFonts w:ascii="Times New Roman" w:hAnsi="Times New Roman" w:cs="Times New Roman"/>
          <w:color w:val="auto"/>
          <w:sz w:val="28"/>
          <w:szCs w:val="28"/>
        </w:rPr>
        <w:t>Контрактом, переходят к новому З</w:t>
      </w:r>
      <w:r w:rsidRPr="005C0504">
        <w:rPr>
          <w:rFonts w:ascii="Times New Roman" w:hAnsi="Times New Roman" w:cs="Times New Roman"/>
          <w:color w:val="auto"/>
          <w:sz w:val="28"/>
          <w:szCs w:val="28"/>
        </w:rPr>
        <w:t>аказчику.</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w:t>
      </w:r>
      <w:r w:rsidR="005C0504">
        <w:rPr>
          <w:rFonts w:ascii="Times New Roman" w:hAnsi="Times New Roman" w:cs="Times New Roman"/>
          <w:color w:val="auto"/>
          <w:sz w:val="28"/>
          <w:szCs w:val="28"/>
        </w:rPr>
        <w:t>8</w:t>
      </w:r>
      <w:r w:rsidRPr="001F2A87">
        <w:rPr>
          <w:rFonts w:ascii="Times New Roman" w:hAnsi="Times New Roman" w:cs="Times New Roman"/>
          <w:color w:val="auto"/>
          <w:sz w:val="28"/>
          <w:szCs w:val="28"/>
        </w:rPr>
        <w:t xml:space="preserve">. Все письма, в том числе заявления, извещения, уведомления и претензии, иные письменные документы, которыми Стороны обмениваются в </w:t>
      </w:r>
      <w:r w:rsidRPr="001F2A87">
        <w:rPr>
          <w:rFonts w:ascii="Times New Roman" w:hAnsi="Times New Roman" w:cs="Times New Roman"/>
          <w:color w:val="auto"/>
          <w:sz w:val="28"/>
          <w:szCs w:val="28"/>
        </w:rPr>
        <w:lastRenderedPageBreak/>
        <w:t>ходе исполнения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w:t>
      </w:r>
      <w:r w:rsidR="005C0504">
        <w:rPr>
          <w:rFonts w:ascii="Times New Roman" w:hAnsi="Times New Roman" w:cs="Times New Roman"/>
          <w:color w:val="auto"/>
          <w:sz w:val="28"/>
          <w:szCs w:val="28"/>
        </w:rPr>
        <w:t>9</w:t>
      </w:r>
      <w:r w:rsidRPr="001F2A87">
        <w:rPr>
          <w:rFonts w:ascii="Times New Roman" w:hAnsi="Times New Roman" w:cs="Times New Roman"/>
          <w:color w:val="auto"/>
          <w:sz w:val="28"/>
          <w:szCs w:val="28"/>
        </w:rPr>
        <w:t>. Вся корреспонденция, относящаяся к исполнению государственного Контракта, действительна для Сторон по Контракту в случае ее оформления в соответствии с требованиями к документам, установленными действующими государственными стандартами.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w:t>
      </w:r>
      <w:r w:rsidR="005C0504">
        <w:rPr>
          <w:rFonts w:ascii="Times New Roman" w:hAnsi="Times New Roman" w:cs="Times New Roman"/>
          <w:color w:val="auto"/>
          <w:sz w:val="28"/>
          <w:szCs w:val="28"/>
        </w:rPr>
        <w:t>10</w:t>
      </w:r>
      <w:r w:rsidRPr="001F2A87">
        <w:rPr>
          <w:rFonts w:ascii="Times New Roman" w:hAnsi="Times New Roman" w:cs="Times New Roman"/>
          <w:color w:val="auto"/>
          <w:sz w:val="28"/>
          <w:szCs w:val="28"/>
        </w:rPr>
        <w:t xml:space="preserve">. К Контракту </w:t>
      </w:r>
      <w:proofErr w:type="gramStart"/>
      <w:r w:rsidRPr="001F2A87">
        <w:rPr>
          <w:rFonts w:ascii="Times New Roman" w:hAnsi="Times New Roman" w:cs="Times New Roman"/>
          <w:color w:val="auto"/>
          <w:sz w:val="28"/>
          <w:szCs w:val="28"/>
        </w:rPr>
        <w:t>прилагаются и являются</w:t>
      </w:r>
      <w:proofErr w:type="gramEnd"/>
      <w:r w:rsidRPr="001F2A87">
        <w:rPr>
          <w:rFonts w:ascii="Times New Roman" w:hAnsi="Times New Roman" w:cs="Times New Roman"/>
          <w:color w:val="auto"/>
          <w:sz w:val="28"/>
          <w:szCs w:val="28"/>
        </w:rPr>
        <w:t xml:space="preserve"> его неотъемлемой частью:</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1. Перечень мероприятий, направленных на энергосбережение и повышение энергетической эффективности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2. Перечень приборов учета энергоресурсов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3. Технические характеристики объектов.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4. Календарный план выполнения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5. 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6. Порядок учета факторов, влияющих на объем потребления энергетического ресурса.</w:t>
      </w:r>
    </w:p>
    <w:p w:rsidR="0036036B" w:rsidRPr="001F2A87" w:rsidRDefault="0036036B" w:rsidP="001F2A87">
      <w:pPr>
        <w:widowControl/>
        <w:ind w:firstLine="709"/>
        <w:rPr>
          <w:rFonts w:ascii="Times New Roman" w:hAnsi="Times New Roman" w:cs="Times New Roman"/>
          <w:color w:val="auto"/>
          <w:sz w:val="28"/>
          <w:szCs w:val="28"/>
        </w:rPr>
      </w:pPr>
    </w:p>
    <w:p w:rsidR="0036036B" w:rsidRPr="0014729A" w:rsidRDefault="0036036B" w:rsidP="001F2A87">
      <w:pPr>
        <w:widowControl/>
        <w:ind w:firstLine="709"/>
        <w:rPr>
          <w:rFonts w:ascii="Times New Roman" w:hAnsi="Times New Roman" w:cs="Times New Roman"/>
          <w:color w:val="auto"/>
        </w:rPr>
      </w:pPr>
      <w:r w:rsidRPr="0014729A">
        <w:rPr>
          <w:rFonts w:ascii="Times New Roman" w:hAnsi="Times New Roman" w:cs="Times New Roman"/>
          <w:color w:val="auto"/>
        </w:rPr>
        <w:t>11.1</w:t>
      </w:r>
      <w:r w:rsidR="005C0504" w:rsidRPr="0014729A">
        <w:rPr>
          <w:rFonts w:ascii="Times New Roman" w:hAnsi="Times New Roman" w:cs="Times New Roman"/>
          <w:color w:val="auto"/>
        </w:rPr>
        <w:t>1</w:t>
      </w:r>
      <w:r w:rsidRPr="0014729A">
        <w:rPr>
          <w:rFonts w:ascii="Times New Roman" w:hAnsi="Times New Roman" w:cs="Times New Roman"/>
          <w:color w:val="auto"/>
        </w:rPr>
        <w:t>. Адреса для корреспонденции:</w:t>
      </w:r>
    </w:p>
    <w:p w:rsidR="0036036B" w:rsidRPr="0014729A" w:rsidRDefault="0036036B" w:rsidP="001F2A87">
      <w:pPr>
        <w:widowControl/>
        <w:ind w:firstLine="709"/>
        <w:rPr>
          <w:rFonts w:ascii="Times New Roman" w:hAnsi="Times New Roman" w:cs="Times New Roman"/>
          <w:color w:val="auto"/>
        </w:rPr>
      </w:pPr>
      <w:r w:rsidRPr="0014729A">
        <w:rPr>
          <w:rFonts w:ascii="Times New Roman" w:hAnsi="Times New Roman" w:cs="Times New Roman"/>
          <w:color w:val="auto"/>
        </w:rPr>
        <w:t>Адрес (а) Заказчика ____________________________________________</w:t>
      </w:r>
    </w:p>
    <w:p w:rsidR="0036036B" w:rsidRPr="0014729A" w:rsidRDefault="0036036B" w:rsidP="001F2A87">
      <w:pPr>
        <w:widowControl/>
        <w:ind w:firstLine="709"/>
        <w:rPr>
          <w:rFonts w:ascii="Times New Roman" w:hAnsi="Times New Roman" w:cs="Times New Roman"/>
          <w:color w:val="auto"/>
        </w:rPr>
      </w:pPr>
      <w:proofErr w:type="gramStart"/>
      <w:r w:rsidRPr="0014729A">
        <w:rPr>
          <w:rFonts w:ascii="Times New Roman" w:hAnsi="Times New Roman" w:cs="Times New Roman"/>
          <w:color w:val="auto"/>
          <w:lang w:val="en-US"/>
        </w:rPr>
        <w:t>e</w:t>
      </w:r>
      <w:r w:rsidRPr="0014729A">
        <w:rPr>
          <w:rFonts w:ascii="Times New Roman" w:hAnsi="Times New Roman" w:cs="Times New Roman"/>
          <w:color w:val="auto"/>
        </w:rPr>
        <w:t>-</w:t>
      </w:r>
      <w:r w:rsidRPr="0014729A">
        <w:rPr>
          <w:rFonts w:ascii="Times New Roman" w:hAnsi="Times New Roman" w:cs="Times New Roman"/>
          <w:color w:val="auto"/>
          <w:lang w:val="en-US"/>
        </w:rPr>
        <w:t>mail</w:t>
      </w:r>
      <w:proofErr w:type="gramEnd"/>
      <w:r w:rsidRPr="0014729A">
        <w:rPr>
          <w:rFonts w:ascii="Times New Roman" w:hAnsi="Times New Roman" w:cs="Times New Roman"/>
          <w:color w:val="auto"/>
        </w:rPr>
        <w:t>:_________________________________________________________</w:t>
      </w:r>
    </w:p>
    <w:p w:rsidR="0036036B" w:rsidRPr="0014729A" w:rsidRDefault="0036036B" w:rsidP="001F2A87">
      <w:pPr>
        <w:widowControl/>
        <w:ind w:firstLine="709"/>
        <w:rPr>
          <w:rFonts w:ascii="Times New Roman" w:hAnsi="Times New Roman" w:cs="Times New Roman"/>
          <w:color w:val="auto"/>
        </w:rPr>
      </w:pPr>
      <w:r w:rsidRPr="0014729A">
        <w:rPr>
          <w:rFonts w:ascii="Times New Roman" w:hAnsi="Times New Roman" w:cs="Times New Roman"/>
          <w:color w:val="auto"/>
        </w:rPr>
        <w:t>Факс:</w:t>
      </w:r>
    </w:p>
    <w:p w:rsidR="0036036B" w:rsidRPr="0014729A" w:rsidRDefault="0036036B" w:rsidP="001F2A87">
      <w:pPr>
        <w:widowControl/>
        <w:ind w:firstLine="709"/>
        <w:rPr>
          <w:rFonts w:ascii="Times New Roman" w:hAnsi="Times New Roman" w:cs="Times New Roman"/>
          <w:color w:val="auto"/>
        </w:rPr>
      </w:pPr>
      <w:r w:rsidRPr="0014729A">
        <w:rPr>
          <w:rFonts w:ascii="Times New Roman" w:hAnsi="Times New Roman" w:cs="Times New Roman"/>
          <w:color w:val="auto"/>
        </w:rPr>
        <w:t>Адрес (а) Исполнителя: ___________________________________</w:t>
      </w:r>
    </w:p>
    <w:p w:rsidR="0036036B" w:rsidRPr="0014729A" w:rsidRDefault="0036036B" w:rsidP="001F2A87">
      <w:pPr>
        <w:widowControl/>
        <w:ind w:firstLine="709"/>
        <w:rPr>
          <w:rFonts w:ascii="Times New Roman" w:hAnsi="Times New Roman" w:cs="Times New Roman"/>
          <w:color w:val="auto"/>
        </w:rPr>
      </w:pPr>
      <w:proofErr w:type="gramStart"/>
      <w:r w:rsidRPr="0014729A">
        <w:rPr>
          <w:rFonts w:ascii="Times New Roman" w:hAnsi="Times New Roman" w:cs="Times New Roman"/>
          <w:color w:val="auto"/>
          <w:lang w:val="en-US"/>
        </w:rPr>
        <w:t>e</w:t>
      </w:r>
      <w:r w:rsidRPr="0014729A">
        <w:rPr>
          <w:rFonts w:ascii="Times New Roman" w:hAnsi="Times New Roman" w:cs="Times New Roman"/>
          <w:color w:val="auto"/>
        </w:rPr>
        <w:t>-</w:t>
      </w:r>
      <w:r w:rsidRPr="0014729A">
        <w:rPr>
          <w:rFonts w:ascii="Times New Roman" w:hAnsi="Times New Roman" w:cs="Times New Roman"/>
          <w:color w:val="auto"/>
          <w:lang w:val="en-US"/>
        </w:rPr>
        <w:t>mail</w:t>
      </w:r>
      <w:proofErr w:type="gramEnd"/>
      <w:r w:rsidRPr="0014729A">
        <w:rPr>
          <w:rFonts w:ascii="Times New Roman" w:hAnsi="Times New Roman" w:cs="Times New Roman"/>
          <w:color w:val="auto"/>
        </w:rPr>
        <w:t>:_________________________________________________________</w:t>
      </w:r>
    </w:p>
    <w:p w:rsidR="0036036B" w:rsidRPr="0014729A" w:rsidRDefault="0036036B" w:rsidP="001F2A87">
      <w:pPr>
        <w:widowControl/>
        <w:ind w:firstLine="709"/>
        <w:rPr>
          <w:rFonts w:ascii="Times New Roman" w:hAnsi="Times New Roman" w:cs="Times New Roman"/>
          <w:color w:val="auto"/>
        </w:rPr>
      </w:pPr>
      <w:r w:rsidRPr="0014729A">
        <w:rPr>
          <w:rFonts w:ascii="Times New Roman" w:hAnsi="Times New Roman" w:cs="Times New Roman"/>
          <w:color w:val="auto"/>
        </w:rPr>
        <w:t>Факс:</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12. БАНКОВСКИЕ РЕКВИЗИТЫ СТОРОН</w:t>
      </w:r>
    </w:p>
    <w:p w:rsidR="0036036B" w:rsidRPr="0014729A" w:rsidRDefault="0036036B" w:rsidP="0036036B">
      <w:pPr>
        <w:widowControl/>
        <w:rPr>
          <w:rFonts w:ascii="Times New Roman" w:hAnsi="Times New Roman" w:cs="Times New Roman"/>
          <w:color w:val="auto"/>
        </w:rPr>
      </w:pPr>
      <w:r w:rsidRPr="001F2A87">
        <w:rPr>
          <w:rFonts w:ascii="Times New Roman" w:hAnsi="Times New Roman" w:cs="Times New Roman"/>
          <w:color w:val="auto"/>
          <w:sz w:val="28"/>
          <w:szCs w:val="28"/>
        </w:rPr>
        <w:t xml:space="preserve">12.1 Заказчик – </w:t>
      </w:r>
      <w:r w:rsidRPr="0014729A">
        <w:rPr>
          <w:rFonts w:ascii="Times New Roman" w:hAnsi="Times New Roman" w:cs="Times New Roman"/>
          <w:color w:val="auto"/>
        </w:rPr>
        <w:t>____________________________________________________________________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Адрес места нахождения: _____________________________________________________________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Почтовый адрес, телефон: _____________________________________________________________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Электронный адрес: __________________________________________________________________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 xml:space="preserve">Банковские реквизиты: ___________________________________________________, </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 xml:space="preserve">ИНН _______________, </w:t>
      </w:r>
      <w:proofErr w:type="gramStart"/>
      <w:r w:rsidRPr="0014729A">
        <w:rPr>
          <w:rFonts w:ascii="Times New Roman" w:hAnsi="Times New Roman" w:cs="Times New Roman"/>
          <w:color w:val="auto"/>
        </w:rPr>
        <w:t>к</w:t>
      </w:r>
      <w:proofErr w:type="gramEnd"/>
      <w:r w:rsidRPr="0014729A">
        <w:rPr>
          <w:rFonts w:ascii="Times New Roman" w:hAnsi="Times New Roman" w:cs="Times New Roman"/>
          <w:color w:val="auto"/>
        </w:rPr>
        <w:t xml:space="preserve">/с ____________________________  в______________________, </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БИК 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КПП _____________, ОКАТО __________________</w:t>
      </w:r>
    </w:p>
    <w:p w:rsidR="0036036B" w:rsidRPr="0014729A" w:rsidRDefault="0036036B" w:rsidP="0036036B">
      <w:pPr>
        <w:widowControl/>
        <w:jc w:val="both"/>
        <w:rPr>
          <w:rFonts w:ascii="Times New Roman" w:hAnsi="Times New Roman" w:cs="Times New Roman"/>
          <w:color w:val="auto"/>
        </w:rPr>
      </w:pPr>
      <w:r w:rsidRPr="0014729A">
        <w:rPr>
          <w:rFonts w:ascii="Times New Roman" w:hAnsi="Times New Roman" w:cs="Times New Roman"/>
          <w:color w:val="auto"/>
        </w:rPr>
        <w:lastRenderedPageBreak/>
        <w:t>12.2 Исполнитель__________________________________________________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Адрес места нахождения: 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Почтовый адрес, телефон: 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Электронный адрес: ________________________________________</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 xml:space="preserve">Банковские реквизиты: ___________________________________, </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 xml:space="preserve">ИНН _______________, </w:t>
      </w:r>
      <w:proofErr w:type="gramStart"/>
      <w:r w:rsidRPr="0014729A">
        <w:rPr>
          <w:rFonts w:ascii="Times New Roman" w:hAnsi="Times New Roman" w:cs="Times New Roman"/>
          <w:color w:val="auto"/>
        </w:rPr>
        <w:t>к</w:t>
      </w:r>
      <w:proofErr w:type="gramEnd"/>
      <w:r w:rsidRPr="0014729A">
        <w:rPr>
          <w:rFonts w:ascii="Times New Roman" w:hAnsi="Times New Roman" w:cs="Times New Roman"/>
          <w:color w:val="auto"/>
        </w:rPr>
        <w:t xml:space="preserve">/с _________________  в______________________, </w:t>
      </w:r>
    </w:p>
    <w:p w:rsidR="0036036B" w:rsidRPr="0014729A" w:rsidRDefault="0036036B" w:rsidP="0036036B">
      <w:pPr>
        <w:widowControl/>
        <w:rPr>
          <w:rFonts w:ascii="Times New Roman" w:hAnsi="Times New Roman" w:cs="Times New Roman"/>
          <w:color w:val="auto"/>
        </w:rPr>
      </w:pPr>
      <w:r w:rsidRPr="0014729A">
        <w:rPr>
          <w:rFonts w:ascii="Times New Roman" w:hAnsi="Times New Roman" w:cs="Times New Roman"/>
          <w:color w:val="auto"/>
        </w:rPr>
        <w:t>БИК _______________</w:t>
      </w:r>
    </w:p>
    <w:p w:rsidR="0036036B" w:rsidRPr="0014729A" w:rsidRDefault="0036036B" w:rsidP="005C0504">
      <w:pPr>
        <w:widowControl/>
        <w:rPr>
          <w:rFonts w:ascii="Times New Roman" w:hAnsi="Times New Roman" w:cs="Times New Roman"/>
          <w:color w:val="auto"/>
        </w:rPr>
      </w:pPr>
      <w:r w:rsidRPr="0014729A">
        <w:rPr>
          <w:rFonts w:ascii="Times New Roman" w:hAnsi="Times New Roman" w:cs="Times New Roman"/>
          <w:color w:val="auto"/>
        </w:rPr>
        <w:t>КПП _____________, ОКАТО __________________</w:t>
      </w:r>
      <w:r w:rsidRPr="0014729A">
        <w:rPr>
          <w:rFonts w:ascii="Times New Roman" w:hAnsi="Times New Roman" w:cs="Times New Roman"/>
          <w:color w:val="auto"/>
        </w:rPr>
        <w:br w:type="page"/>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1</w:t>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1F2A87" w:rsidRDefault="0036036B" w:rsidP="00C11BF0">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направленных на энергосбережение и повышение энергетической эффективности использования энергетических ресурсов</w:t>
      </w:r>
    </w:p>
    <w:p w:rsidR="0036036B" w:rsidRPr="0036036B" w:rsidRDefault="0036036B" w:rsidP="0036036B">
      <w:pPr>
        <w:widowControl/>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600"/>
        <w:gridCol w:w="2211"/>
      </w:tblGrid>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2835"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работ (мероприятие), краткая характеристика</w:t>
            </w:r>
          </w:p>
        </w:tc>
        <w:tc>
          <w:tcPr>
            <w:tcW w:w="360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Перечень оборудования, количество и объем работ</w:t>
            </w:r>
          </w:p>
        </w:tc>
        <w:tc>
          <w:tcPr>
            <w:tcW w:w="221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Сроки выполнения работ</w:t>
            </w: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4</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5</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6</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7</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8</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9</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10</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11</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12</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13</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14</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2</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_______20___ г</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91769E" w:rsidRDefault="0036036B" w:rsidP="0036036B">
      <w:pPr>
        <w:rPr>
          <w:rFonts w:ascii="Times New Roman" w:hAnsi="Times New Roman" w:cs="Times New Roman"/>
          <w:color w:val="auto"/>
          <w:sz w:val="28"/>
          <w:szCs w:val="28"/>
        </w:rPr>
      </w:pPr>
      <w:r w:rsidRPr="0091769E">
        <w:rPr>
          <w:rFonts w:ascii="Times New Roman" w:hAnsi="Times New Roman" w:cs="Times New Roman"/>
          <w:color w:val="auto"/>
          <w:sz w:val="28"/>
          <w:szCs w:val="28"/>
        </w:rPr>
        <w:t>Перечень приборов учета энергоресурсов</w:t>
      </w:r>
    </w:p>
    <w:p w:rsidR="0036036B" w:rsidRPr="0036036B" w:rsidRDefault="0036036B" w:rsidP="0036036B">
      <w:pPr>
        <w:rPr>
          <w:rFonts w:ascii="Times New Roman" w:hAnsi="Times New Roman" w:cs="Times New Roman"/>
          <w:b/>
          <w:bCs/>
          <w:color w:val="auto"/>
        </w:rPr>
      </w:pPr>
    </w:p>
    <w:tbl>
      <w:tblPr>
        <w:tblW w:w="9513" w:type="dxa"/>
        <w:tblInd w:w="93" w:type="dxa"/>
        <w:tblLook w:val="0000" w:firstRow="0" w:lastRow="0" w:firstColumn="0" w:lastColumn="0" w:noHBand="0" w:noVBand="0"/>
      </w:tblPr>
      <w:tblGrid>
        <w:gridCol w:w="2540"/>
        <w:gridCol w:w="1540"/>
        <w:gridCol w:w="1220"/>
        <w:gridCol w:w="1915"/>
        <w:gridCol w:w="2298"/>
      </w:tblGrid>
      <w:tr w:rsidR="0036036B" w:rsidRPr="0036036B" w:rsidTr="0036036B">
        <w:trPr>
          <w:trHeight w:val="431"/>
        </w:trPr>
        <w:tc>
          <w:tcPr>
            <w:tcW w:w="9513"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Количество оборудованных приборами учета точек ввода объекта в ________ г.</w:t>
            </w:r>
          </w:p>
        </w:tc>
      </w:tr>
      <w:tr w:rsidR="0036036B" w:rsidRPr="0036036B" w:rsidTr="0036036B">
        <w:trPr>
          <w:trHeight w:val="510"/>
        </w:trPr>
        <w:tc>
          <w:tcPr>
            <w:tcW w:w="2540"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Наименование показателя </w:t>
            </w:r>
          </w:p>
        </w:tc>
        <w:tc>
          <w:tcPr>
            <w:tcW w:w="154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(шт.) </w:t>
            </w:r>
          </w:p>
        </w:tc>
        <w:tc>
          <w:tcPr>
            <w:tcW w:w="122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Вид учета </w:t>
            </w:r>
          </w:p>
        </w:tc>
        <w:tc>
          <w:tcPr>
            <w:tcW w:w="1915"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Тип прибора (марка) </w:t>
            </w:r>
          </w:p>
        </w:tc>
        <w:tc>
          <w:tcPr>
            <w:tcW w:w="2298"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электрической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тепловой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жидкого топлива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газа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воды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Фактическое потребление энергоресурсов за базисный год</w:t>
      </w:r>
    </w:p>
    <w:p w:rsidR="0036036B" w:rsidRPr="0036036B" w:rsidRDefault="0036036B" w:rsidP="0036036B">
      <w:pPr>
        <w:widowControl/>
        <w:rPr>
          <w:rFonts w:ascii="Times New Roman" w:hAnsi="Times New Roman" w:cs="Times New Roman"/>
          <w:color w:val="auto"/>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522"/>
        <w:gridCol w:w="1558"/>
        <w:gridCol w:w="1021"/>
        <w:gridCol w:w="992"/>
        <w:gridCol w:w="1531"/>
      </w:tblGrid>
      <w:tr w:rsidR="0036036B" w:rsidRPr="0036036B" w:rsidTr="0036036B">
        <w:trPr>
          <w:trHeight w:val="765"/>
        </w:trPr>
        <w:tc>
          <w:tcPr>
            <w:tcW w:w="456"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2522"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558" w:type="dxa"/>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r w:rsidRPr="0036036B">
              <w:rPr>
                <w:rFonts w:ascii="Times New Roman" w:hAnsi="Times New Roman" w:cs="Times New Roman"/>
                <w:color w:val="auto"/>
                <w:sz w:val="20"/>
                <w:szCs w:val="20"/>
              </w:rPr>
              <w:t xml:space="preserve"> </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r w:rsidRPr="0036036B">
              <w:rPr>
                <w:rFonts w:ascii="Times New Roman" w:hAnsi="Times New Roman" w:cs="Times New Roman"/>
                <w:color w:val="auto"/>
                <w:sz w:val="20"/>
                <w:szCs w:val="20"/>
              </w:rPr>
              <w:t xml:space="preserve"> </w:t>
            </w:r>
          </w:p>
        </w:tc>
        <w:tc>
          <w:tcPr>
            <w:tcW w:w="153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r w:rsidRPr="0036036B">
              <w:rPr>
                <w:rFonts w:ascii="Times New Roman" w:hAnsi="Times New Roman" w:cs="Times New Roman"/>
                <w:color w:val="auto"/>
                <w:sz w:val="20"/>
                <w:szCs w:val="20"/>
              </w:rPr>
              <w:t xml:space="preserve"> </w:t>
            </w:r>
          </w:p>
        </w:tc>
      </w:tr>
      <w:tr w:rsidR="0036036B" w:rsidRPr="0036036B" w:rsidTr="0036036B">
        <w:trPr>
          <w:trHeight w:val="315"/>
        </w:trPr>
        <w:tc>
          <w:tcPr>
            <w:tcW w:w="456" w:type="dxa"/>
            <w:vAlign w:val="center"/>
          </w:tcPr>
          <w:p w:rsidR="0036036B" w:rsidRPr="0036036B" w:rsidRDefault="0036036B" w:rsidP="0036036B">
            <w:pPr>
              <w:widowControl/>
              <w:rPr>
                <w:rFonts w:ascii="Times New Roman" w:hAnsi="Times New Roman" w:cs="Times New Roman"/>
                <w:color w:val="auto"/>
              </w:rPr>
            </w:pPr>
          </w:p>
        </w:tc>
        <w:tc>
          <w:tcPr>
            <w:tcW w:w="2522" w:type="dxa"/>
            <w:vAlign w:val="center"/>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53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rPr>
          <w:trHeight w:val="315"/>
        </w:trPr>
        <w:tc>
          <w:tcPr>
            <w:tcW w:w="45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2522"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xml:space="preserve">ИТОГО за </w:t>
            </w:r>
            <w:r w:rsidRPr="0036036B">
              <w:rPr>
                <w:rFonts w:ascii="Times New Roman" w:hAnsi="Times New Roman" w:cs="Times New Roman"/>
                <w:color w:val="auto"/>
              </w:rPr>
              <w:t>базисный год</w:t>
            </w:r>
          </w:p>
        </w:tc>
        <w:tc>
          <w:tcPr>
            <w:tcW w:w="1558"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3</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outlineLvl w:val="0"/>
        <w:rPr>
          <w:rFonts w:ascii="Times New Roman" w:hAnsi="Times New Roman" w:cs="Times New Roman"/>
          <w:b/>
          <w:bCs/>
          <w:color w:val="auto"/>
          <w:kern w:val="28"/>
        </w:rPr>
      </w:pPr>
    </w:p>
    <w:p w:rsidR="0036036B" w:rsidRPr="0091769E" w:rsidRDefault="0036036B" w:rsidP="0036036B">
      <w:pPr>
        <w:jc w:val="center"/>
        <w:outlineLvl w:val="0"/>
        <w:rPr>
          <w:rFonts w:ascii="Times New Roman" w:hAnsi="Times New Roman" w:cs="Times New Roman"/>
          <w:color w:val="auto"/>
          <w:sz w:val="28"/>
          <w:szCs w:val="28"/>
        </w:rPr>
      </w:pPr>
      <w:r w:rsidRPr="0091769E">
        <w:rPr>
          <w:rFonts w:ascii="Times New Roman" w:hAnsi="Times New Roman" w:cs="Times New Roman"/>
          <w:color w:val="auto"/>
          <w:sz w:val="28"/>
          <w:szCs w:val="28"/>
        </w:rPr>
        <w:t>Технические характеристики объектов.</w:t>
      </w:r>
    </w:p>
    <w:p w:rsidR="0036036B" w:rsidRPr="0091769E" w:rsidRDefault="0036036B" w:rsidP="0036036B">
      <w:pPr>
        <w:jc w:val="center"/>
        <w:outlineLvl w:val="0"/>
        <w:rPr>
          <w:rFonts w:ascii="Times New Roman" w:hAnsi="Times New Roman" w:cs="Times New Roman"/>
          <w:color w:val="auto"/>
          <w:sz w:val="28"/>
          <w:szCs w:val="28"/>
        </w:rPr>
      </w:pPr>
      <w:r w:rsidRPr="0091769E">
        <w:rPr>
          <w:rFonts w:ascii="Times New Roman" w:hAnsi="Times New Roman" w:cs="Times New Roman"/>
          <w:color w:val="auto"/>
          <w:sz w:val="28"/>
          <w:szCs w:val="28"/>
        </w:rPr>
        <w:t>Сведения об объект</w:t>
      </w:r>
      <w:proofErr w:type="gramStart"/>
      <w:r w:rsidRPr="0091769E">
        <w:rPr>
          <w:rFonts w:ascii="Times New Roman" w:hAnsi="Times New Roman" w:cs="Times New Roman"/>
          <w:color w:val="auto"/>
          <w:sz w:val="28"/>
          <w:szCs w:val="28"/>
        </w:rPr>
        <w:t>е(</w:t>
      </w:r>
      <w:proofErr w:type="gramEnd"/>
      <w:r w:rsidRPr="0091769E">
        <w:rPr>
          <w:rFonts w:ascii="Times New Roman" w:hAnsi="Times New Roman" w:cs="Times New Roman"/>
          <w:color w:val="auto"/>
          <w:sz w:val="28"/>
          <w:szCs w:val="28"/>
        </w:rPr>
        <w:t>ах) в отношении которых предполагается осуществление действий, направленных на энергосбережение и повышение энергетической эффективности</w:t>
      </w:r>
    </w:p>
    <w:p w:rsidR="0036036B" w:rsidRPr="0091769E" w:rsidRDefault="0036036B" w:rsidP="0036036B">
      <w:pPr>
        <w:rPr>
          <w:rFonts w:ascii="Times New Roman" w:hAnsi="Times New Roman" w:cs="Times New Roman"/>
          <w:color w:val="auto"/>
          <w:sz w:val="28"/>
          <w:szCs w:val="28"/>
        </w:rPr>
      </w:pPr>
    </w:p>
    <w:p w:rsidR="0036036B" w:rsidRPr="0091769E" w:rsidRDefault="0036036B" w:rsidP="0036036B">
      <w:pPr>
        <w:rPr>
          <w:rFonts w:ascii="Times New Roman" w:hAnsi="Times New Roman" w:cs="Times New Roman"/>
          <w:color w:val="auto"/>
          <w:sz w:val="28"/>
          <w:szCs w:val="28"/>
        </w:rPr>
      </w:pPr>
      <w:r w:rsidRPr="0091769E">
        <w:rPr>
          <w:rFonts w:ascii="Times New Roman" w:hAnsi="Times New Roman" w:cs="Times New Roman"/>
          <w:color w:val="auto"/>
          <w:sz w:val="28"/>
          <w:szCs w:val="28"/>
        </w:rPr>
        <w:t>Общие сведения об объект</w:t>
      </w:r>
      <w:proofErr w:type="gramStart"/>
      <w:r w:rsidRPr="0091769E">
        <w:rPr>
          <w:rFonts w:ascii="Times New Roman" w:hAnsi="Times New Roman" w:cs="Times New Roman"/>
          <w:color w:val="auto"/>
          <w:sz w:val="28"/>
          <w:szCs w:val="28"/>
        </w:rPr>
        <w:t>е(</w:t>
      </w:r>
      <w:proofErr w:type="gramEnd"/>
      <w:r w:rsidRPr="0091769E">
        <w:rPr>
          <w:rFonts w:ascii="Times New Roman" w:hAnsi="Times New Roman" w:cs="Times New Roman"/>
          <w:color w:val="auto"/>
          <w:sz w:val="28"/>
          <w:szCs w:val="28"/>
        </w:rPr>
        <w:t xml:space="preserve">ах)   </w:t>
      </w:r>
    </w:p>
    <w:tbl>
      <w:tblPr>
        <w:tblW w:w="9654" w:type="dxa"/>
        <w:tblInd w:w="93" w:type="dxa"/>
        <w:tblLayout w:type="fixed"/>
        <w:tblLook w:val="0000" w:firstRow="0" w:lastRow="0" w:firstColumn="0" w:lastColumn="0" w:noHBand="0" w:noVBand="0"/>
      </w:tblPr>
      <w:tblGrid>
        <w:gridCol w:w="4695"/>
        <w:gridCol w:w="2296"/>
        <w:gridCol w:w="1493"/>
        <w:gridCol w:w="928"/>
        <w:gridCol w:w="242"/>
      </w:tblGrid>
      <w:tr w:rsidR="0036036B" w:rsidRPr="0091769E" w:rsidTr="0036036B">
        <w:trPr>
          <w:trHeight w:val="315"/>
        </w:trPr>
        <w:tc>
          <w:tcPr>
            <w:tcW w:w="9654" w:type="dxa"/>
            <w:gridSpan w:val="5"/>
            <w:tcBorders>
              <w:top w:val="nil"/>
              <w:left w:val="nil"/>
              <w:bottom w:val="nil"/>
              <w:right w:val="nil"/>
            </w:tcBorders>
            <w:noWrap/>
            <w:vAlign w:val="bottom"/>
          </w:tcPr>
          <w:p w:rsidR="0036036B" w:rsidRPr="0091769E" w:rsidRDefault="0036036B" w:rsidP="0036036B">
            <w:pPr>
              <w:widowControl/>
              <w:rPr>
                <w:rFonts w:ascii="Arial" w:hAnsi="Arial" w:cs="Arial"/>
                <w:color w:val="auto"/>
                <w:sz w:val="28"/>
                <w:szCs w:val="28"/>
              </w:rPr>
            </w:pPr>
            <w:r w:rsidRPr="0091769E">
              <w:rPr>
                <w:rFonts w:ascii="Times New Roman" w:hAnsi="Times New Roman" w:cs="Times New Roman"/>
                <w:b/>
                <w:bCs/>
                <w:color w:val="auto"/>
                <w:sz w:val="28"/>
                <w:szCs w:val="28"/>
              </w:rPr>
              <w:t>Общая информация</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Дата заполнения (число, м-ц, год):</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Регион:</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Почтовый индекс:</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Город:</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Улица:</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Дом:</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6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Наименование объекта (школа №__, больница №__ и т.п.):</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70"/>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Ведомственная подчиненность:</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Назначение объекта:</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Среднесписочная численность, всего (чел):</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График работы учреждения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 действия (год)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Временной интервал (часы)</w:t>
            </w:r>
          </w:p>
        </w:tc>
        <w:tc>
          <w:tcPr>
            <w:tcW w:w="1493"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Часов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Рабочих дней в неделю</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31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Основные характеристики здания</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proofErr w:type="spellStart"/>
            <w:r w:rsidRPr="0036036B">
              <w:rPr>
                <w:rFonts w:ascii="Times New Roman" w:hAnsi="Times New Roman" w:cs="Times New Roman"/>
                <w:color w:val="auto"/>
                <w:sz w:val="20"/>
                <w:szCs w:val="20"/>
              </w:rPr>
              <w:t>Осн</w:t>
            </w:r>
            <w:proofErr w:type="spellEnd"/>
            <w:r w:rsidRPr="0036036B">
              <w:rPr>
                <w:rFonts w:ascii="Times New Roman" w:hAnsi="Times New Roman" w:cs="Times New Roman"/>
                <w:color w:val="auto"/>
                <w:sz w:val="20"/>
                <w:szCs w:val="20"/>
              </w:rPr>
              <w:t>. строительный материал (Панель/кирпич/монолит/ и др.)</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37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здания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Этажность</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Высота этажа (м)</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(1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(2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(3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(4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кровли (</w:t>
            </w:r>
            <w:proofErr w:type="spellStart"/>
            <w:r w:rsidRPr="0036036B">
              <w:rPr>
                <w:rFonts w:ascii="Times New Roman" w:hAnsi="Times New Roman" w:cs="Times New Roman"/>
                <w:color w:val="auto"/>
                <w:sz w:val="20"/>
                <w:szCs w:val="20"/>
              </w:rPr>
              <w:t>ондулин</w:t>
            </w:r>
            <w:proofErr w:type="spellEnd"/>
            <w:r w:rsidRPr="0036036B">
              <w:rPr>
                <w:rFonts w:ascii="Times New Roman" w:hAnsi="Times New Roman" w:cs="Times New Roman"/>
                <w:color w:val="auto"/>
                <w:sz w:val="20"/>
                <w:szCs w:val="20"/>
              </w:rPr>
              <w:t xml:space="preserve">/металл/черепица/ и </w:t>
            </w:r>
            <w:proofErr w:type="spellStart"/>
            <w:proofErr w:type="gramStart"/>
            <w:r w:rsidRPr="0036036B">
              <w:rPr>
                <w:rFonts w:ascii="Times New Roman" w:hAnsi="Times New Roman" w:cs="Times New Roman"/>
                <w:color w:val="auto"/>
                <w:sz w:val="20"/>
                <w:szCs w:val="20"/>
              </w:rPr>
              <w:t>др</w:t>
            </w:r>
            <w:proofErr w:type="spellEnd"/>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Остекление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остекления (деревянные рамы/пластиковые/ и др.)</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остекления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входных дверей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Отопление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отопления (</w:t>
            </w:r>
            <w:proofErr w:type="gramStart"/>
            <w:r w:rsidRPr="0036036B">
              <w:rPr>
                <w:rFonts w:ascii="Times New Roman" w:hAnsi="Times New Roman" w:cs="Times New Roman"/>
                <w:color w:val="auto"/>
                <w:sz w:val="20"/>
                <w:szCs w:val="20"/>
              </w:rPr>
              <w:t>центральное</w:t>
            </w:r>
            <w:proofErr w:type="gram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и.т.п</w:t>
            </w:r>
            <w:proofErr w:type="spell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lastRenderedPageBreak/>
              <w:t>Отапливаемая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8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Отопительный период</w:t>
            </w:r>
          </w:p>
        </w:tc>
      </w:tr>
      <w:tr w:rsidR="0036036B" w:rsidRPr="0036036B" w:rsidTr="0036036B">
        <w:trPr>
          <w:trHeight w:val="88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Продолжительность (дней)</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 наружная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 xml:space="preserve">Ср. </w:t>
            </w:r>
            <w:proofErr w:type="spellStart"/>
            <w:r w:rsidRPr="0036036B">
              <w:rPr>
                <w:rFonts w:ascii="Times New Roman" w:hAnsi="Times New Roman" w:cs="Times New Roman"/>
                <w:color w:val="auto"/>
                <w:sz w:val="20"/>
                <w:szCs w:val="20"/>
              </w:rPr>
              <w:t>внутр</w:t>
            </w:r>
            <w:proofErr w:type="spellEnd"/>
            <w:r w:rsidRPr="0036036B">
              <w:rPr>
                <w:rFonts w:ascii="Times New Roman" w:hAnsi="Times New Roman" w:cs="Times New Roman"/>
                <w:color w:val="auto"/>
                <w:sz w:val="20"/>
                <w:szCs w:val="20"/>
              </w:rPr>
              <w:t>.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Водоотведение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водоотведения</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подающем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обратном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Электропотребление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w:t>
            </w:r>
          </w:p>
        </w:tc>
        <w:tc>
          <w:tcPr>
            <w:tcW w:w="92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w:t>
            </w:r>
          </w:p>
        </w:tc>
        <w:tc>
          <w:tcPr>
            <w:tcW w:w="242"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2011</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Суммарная установленная мощность </w:t>
            </w:r>
            <w:proofErr w:type="spellStart"/>
            <w:r w:rsidRPr="0036036B">
              <w:rPr>
                <w:rFonts w:ascii="Times New Roman" w:hAnsi="Times New Roman" w:cs="Times New Roman"/>
                <w:color w:val="auto"/>
                <w:sz w:val="20"/>
                <w:szCs w:val="20"/>
              </w:rPr>
              <w:t>электроприемников</w:t>
            </w:r>
            <w:proofErr w:type="spellEnd"/>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Тыс. кВт.</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92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42"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bottom w:val="single" w:sz="4" w:space="0" w:color="auto"/>
            </w:tcBorders>
          </w:tcPr>
          <w:p w:rsidR="0036036B" w:rsidRPr="0036036B" w:rsidRDefault="0036036B" w:rsidP="0036036B">
            <w:pPr>
              <w:widowControl/>
              <w:rPr>
                <w:rFonts w:ascii="Times New Roman" w:hAnsi="Times New Roman" w:cs="Times New Roman"/>
                <w:b/>
                <w:bCs/>
                <w:color w:val="auto"/>
                <w:sz w:val="20"/>
                <w:szCs w:val="20"/>
              </w:rPr>
            </w:pPr>
            <w:r w:rsidRPr="0036036B">
              <w:rPr>
                <w:rFonts w:ascii="Times New Roman" w:hAnsi="Times New Roman" w:cs="Times New Roman"/>
                <w:b/>
                <w:bCs/>
                <w:color w:val="auto"/>
                <w:sz w:val="20"/>
                <w:szCs w:val="20"/>
              </w:rPr>
              <w:t>Информация о (прошедших и планируемых) ремонтах здания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Вид ремонта (</w:t>
            </w:r>
            <w:proofErr w:type="spellStart"/>
            <w:r w:rsidRPr="0036036B">
              <w:rPr>
                <w:rFonts w:ascii="Times New Roman" w:hAnsi="Times New Roman" w:cs="Times New Roman"/>
                <w:color w:val="auto"/>
                <w:sz w:val="20"/>
                <w:szCs w:val="20"/>
              </w:rPr>
              <w:t>косметич</w:t>
            </w:r>
            <w:proofErr w:type="spell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капит</w:t>
            </w:r>
            <w:proofErr w:type="spellEnd"/>
            <w:r w:rsidRPr="0036036B">
              <w:rPr>
                <w:rFonts w:ascii="Times New Roman" w:hAnsi="Times New Roman" w:cs="Times New Roman"/>
                <w:color w:val="auto"/>
                <w:sz w:val="20"/>
                <w:szCs w:val="20"/>
              </w:rPr>
              <w:t>.)</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Краткое описание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36036B">
      <w:pPr>
        <w:widowControl/>
        <w:rPr>
          <w:rFonts w:ascii="Times New Roman" w:hAnsi="Times New Roman" w:cs="Times New Roman"/>
          <w:color w:val="auto"/>
        </w:rPr>
      </w:pP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4</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91769E" w:rsidRDefault="0036036B" w:rsidP="0036036B">
      <w:pPr>
        <w:widowControl/>
        <w:rPr>
          <w:rFonts w:ascii="Times New Roman" w:hAnsi="Times New Roman" w:cs="Times New Roman"/>
          <w:color w:val="auto"/>
          <w:sz w:val="28"/>
          <w:szCs w:val="28"/>
        </w:rPr>
      </w:pPr>
      <w:r w:rsidRPr="0091769E">
        <w:rPr>
          <w:rFonts w:ascii="Times New Roman" w:hAnsi="Times New Roman" w:cs="Times New Roman"/>
          <w:color w:val="auto"/>
          <w:sz w:val="28"/>
          <w:szCs w:val="28"/>
        </w:rPr>
        <w:t>Календарный план выполнения работ</w:t>
      </w:r>
    </w:p>
    <w:p w:rsidR="0036036B" w:rsidRPr="0036036B" w:rsidRDefault="0036036B" w:rsidP="0036036B">
      <w:pPr>
        <w:widowControl/>
        <w:rPr>
          <w:rFonts w:ascii="Times New Roman" w:hAnsi="Times New Roman" w:cs="Times New Roman"/>
          <w:color w:val="auto"/>
        </w:rPr>
      </w:pPr>
    </w:p>
    <w:tbl>
      <w:tblPr>
        <w:tblW w:w="9259" w:type="dxa"/>
        <w:tblInd w:w="93" w:type="dxa"/>
        <w:tblLook w:val="0000" w:firstRow="0" w:lastRow="0" w:firstColumn="0" w:lastColumn="0" w:noHBand="0" w:noVBand="0"/>
      </w:tblPr>
      <w:tblGrid>
        <w:gridCol w:w="600"/>
        <w:gridCol w:w="2115"/>
        <w:gridCol w:w="1800"/>
        <w:gridCol w:w="2304"/>
        <w:gridCol w:w="2440"/>
      </w:tblGrid>
      <w:tr w:rsidR="0036036B" w:rsidRPr="0036036B" w:rsidTr="0036036B">
        <w:trPr>
          <w:trHeight w:val="645"/>
        </w:trPr>
        <w:tc>
          <w:tcPr>
            <w:tcW w:w="600" w:type="dxa"/>
            <w:tcBorders>
              <w:top w:val="single" w:sz="8" w:space="0" w:color="auto"/>
              <w:left w:val="single" w:sz="8" w:space="0" w:color="auto"/>
              <w:bottom w:val="single" w:sz="8" w:space="0" w:color="auto"/>
              <w:right w:val="single" w:sz="8"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roofErr w:type="gramStart"/>
            <w:r w:rsidRPr="0036036B">
              <w:rPr>
                <w:rFonts w:ascii="Times New Roman" w:hAnsi="Times New Roman" w:cs="Times New Roman"/>
                <w:color w:val="auto"/>
              </w:rPr>
              <w:t>п</w:t>
            </w:r>
            <w:proofErr w:type="gramEnd"/>
            <w:r w:rsidRPr="0036036B">
              <w:rPr>
                <w:rFonts w:ascii="Times New Roman" w:hAnsi="Times New Roman" w:cs="Times New Roman"/>
                <w:color w:val="auto"/>
              </w:rPr>
              <w:t>/п</w:t>
            </w:r>
          </w:p>
        </w:tc>
        <w:tc>
          <w:tcPr>
            <w:tcW w:w="2115"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работ</w:t>
            </w:r>
          </w:p>
        </w:tc>
        <w:tc>
          <w:tcPr>
            <w:tcW w:w="1800"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Дата начала работ (период)</w:t>
            </w:r>
          </w:p>
        </w:tc>
        <w:tc>
          <w:tcPr>
            <w:tcW w:w="2304"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Дата завершения работ (период)</w:t>
            </w:r>
          </w:p>
        </w:tc>
        <w:tc>
          <w:tcPr>
            <w:tcW w:w="2440" w:type="dxa"/>
            <w:tcBorders>
              <w:top w:val="single" w:sz="8" w:space="0" w:color="auto"/>
              <w:left w:val="nil"/>
              <w:bottom w:val="single" w:sz="8" w:space="0" w:color="auto"/>
              <w:right w:val="single" w:sz="8"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15"/>
        </w:trPr>
        <w:tc>
          <w:tcPr>
            <w:tcW w:w="600" w:type="dxa"/>
            <w:tcBorders>
              <w:top w:val="nil"/>
              <w:left w:val="single" w:sz="8" w:space="0" w:color="auto"/>
              <w:bottom w:val="single" w:sz="8"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115"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8"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bl>
    <w:p w:rsidR="0036036B" w:rsidRPr="0036036B" w:rsidRDefault="0036036B" w:rsidP="0036036B">
      <w:pPr>
        <w:widowControl/>
        <w:rPr>
          <w:rFonts w:ascii="Times New Roman" w:hAnsi="Times New Roman" w:cs="Times New Roman"/>
          <w:color w:val="auto"/>
        </w:rPr>
        <w:sectPr w:rsidR="0036036B" w:rsidRPr="0036036B" w:rsidSect="00E87035">
          <w:pgSz w:w="11906" w:h="16838" w:code="9"/>
          <w:pgMar w:top="851" w:right="851" w:bottom="709" w:left="1418" w:header="567" w:footer="709" w:gutter="0"/>
          <w:cols w:space="708"/>
          <w:titlePg/>
          <w:docGrid w:linePitch="360"/>
        </w:sectPr>
      </w:pPr>
    </w:p>
    <w:p w:rsidR="0036036B" w:rsidRPr="0036036B" w:rsidRDefault="0036036B" w:rsidP="0036036B">
      <w:pPr>
        <w:widowControl/>
        <w:rPr>
          <w:rFonts w:ascii="Times New Roman" w:hAnsi="Times New Roman" w:cs="Times New Roman"/>
          <w:color w:val="auto"/>
        </w:rPr>
      </w:pP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5</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91769E" w:rsidRDefault="0036036B" w:rsidP="0036036B">
      <w:pPr>
        <w:widowControl/>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учётом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определённый период</w:t>
      </w:r>
    </w:p>
    <w:p w:rsidR="0036036B" w:rsidRPr="0036036B" w:rsidRDefault="0036036B" w:rsidP="0036036B">
      <w:pPr>
        <w:widowControl/>
        <w:jc w:val="both"/>
        <w:rPr>
          <w:rFonts w:ascii="Times New Roman" w:hAnsi="Times New Roman" w:cs="Times New Roman"/>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9"/>
        <w:gridCol w:w="851"/>
        <w:gridCol w:w="850"/>
        <w:gridCol w:w="851"/>
        <w:gridCol w:w="709"/>
        <w:gridCol w:w="850"/>
        <w:gridCol w:w="851"/>
        <w:gridCol w:w="850"/>
        <w:gridCol w:w="992"/>
      </w:tblGrid>
      <w:tr w:rsidR="0036036B" w:rsidRPr="0036036B" w:rsidTr="0036036B">
        <w:tc>
          <w:tcPr>
            <w:tcW w:w="45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2379"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p>
        </w:tc>
        <w:tc>
          <w:tcPr>
            <w:tcW w:w="1560"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p>
        </w:tc>
        <w:tc>
          <w:tcPr>
            <w:tcW w:w="1842"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p>
        </w:tc>
      </w:tr>
      <w:tr w:rsidR="0036036B" w:rsidRPr="0036036B" w:rsidTr="0036036B">
        <w:tc>
          <w:tcPr>
            <w:tcW w:w="456" w:type="dxa"/>
            <w:vMerge/>
          </w:tcPr>
          <w:p w:rsidR="0036036B" w:rsidRPr="0036036B" w:rsidRDefault="0036036B" w:rsidP="0036036B">
            <w:pPr>
              <w:widowControl/>
              <w:rPr>
                <w:rFonts w:ascii="Times New Roman" w:hAnsi="Times New Roman" w:cs="Times New Roman"/>
                <w:color w:val="auto"/>
              </w:rPr>
            </w:pPr>
          </w:p>
        </w:tc>
        <w:tc>
          <w:tcPr>
            <w:tcW w:w="2379" w:type="dxa"/>
            <w:vMerge/>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85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c>
          <w:tcPr>
            <w:tcW w:w="851"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709"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c>
          <w:tcPr>
            <w:tcW w:w="850"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85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c>
          <w:tcPr>
            <w:tcW w:w="850"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r>
      <w:tr w:rsidR="0036036B" w:rsidRPr="0036036B" w:rsidTr="0036036B">
        <w:tc>
          <w:tcPr>
            <w:tcW w:w="456" w:type="dxa"/>
            <w:vAlign w:val="center"/>
          </w:tcPr>
          <w:p w:rsidR="0036036B" w:rsidRPr="0036036B" w:rsidRDefault="0036036B" w:rsidP="0036036B">
            <w:pPr>
              <w:widowControl/>
              <w:rPr>
                <w:rFonts w:ascii="Times New Roman" w:hAnsi="Times New Roman" w:cs="Times New Roman"/>
                <w:color w:val="auto"/>
              </w:rPr>
            </w:pPr>
          </w:p>
        </w:tc>
        <w:tc>
          <w:tcPr>
            <w:tcW w:w="2379" w:type="dxa"/>
            <w:vAlign w:val="center"/>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85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1"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м</w:t>
            </w:r>
            <w:proofErr w:type="gramStart"/>
            <w:r w:rsidRPr="0036036B">
              <w:rPr>
                <w:rFonts w:ascii="Times New Roman" w:hAnsi="Times New Roman" w:cs="Times New Roman"/>
                <w:color w:val="auto"/>
              </w:rPr>
              <w:t>.к</w:t>
            </w:r>
            <w:proofErr w:type="gramEnd"/>
            <w:r w:rsidRPr="0036036B">
              <w:rPr>
                <w:rFonts w:ascii="Times New Roman" w:hAnsi="Times New Roman" w:cs="Times New Roman"/>
                <w:color w:val="auto"/>
              </w:rPr>
              <w:t>уб</w:t>
            </w:r>
            <w:proofErr w:type="spellEnd"/>
            <w:r w:rsidRPr="0036036B">
              <w:rPr>
                <w:rFonts w:ascii="Times New Roman" w:hAnsi="Times New Roman" w:cs="Times New Roman"/>
                <w:color w:val="auto"/>
              </w:rPr>
              <w:t>.</w:t>
            </w:r>
          </w:p>
        </w:tc>
        <w:tc>
          <w:tcPr>
            <w:tcW w:w="709"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0"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м</w:t>
            </w:r>
            <w:proofErr w:type="gramStart"/>
            <w:r w:rsidRPr="0036036B">
              <w:rPr>
                <w:rFonts w:ascii="Times New Roman" w:hAnsi="Times New Roman" w:cs="Times New Roman"/>
                <w:color w:val="auto"/>
              </w:rPr>
              <w:t>.к</w:t>
            </w:r>
            <w:proofErr w:type="gramEnd"/>
            <w:r w:rsidRPr="0036036B">
              <w:rPr>
                <w:rFonts w:ascii="Times New Roman" w:hAnsi="Times New Roman" w:cs="Times New Roman"/>
                <w:color w:val="auto"/>
              </w:rPr>
              <w:t>уб</w:t>
            </w:r>
            <w:proofErr w:type="spellEnd"/>
            <w:r w:rsidRPr="0036036B">
              <w:rPr>
                <w:rFonts w:ascii="Times New Roman" w:hAnsi="Times New Roman" w:cs="Times New Roman"/>
                <w:color w:val="auto"/>
              </w:rPr>
              <w:t>.</w:t>
            </w:r>
          </w:p>
        </w:tc>
        <w:tc>
          <w:tcPr>
            <w:tcW w:w="85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379"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379"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i/>
                <w:iCs/>
                <w:color w:val="auto"/>
              </w:rPr>
            </w:pP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i/>
                <w:iCs/>
                <w:color w:val="auto"/>
              </w:rPr>
            </w:pP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ИТОГО за весь срок действия контракта</w:t>
            </w:r>
          </w:p>
        </w:tc>
        <w:tc>
          <w:tcPr>
            <w:tcW w:w="851"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jc w:val="both"/>
        <w:rPr>
          <w:rFonts w:ascii="Times New Roman" w:hAnsi="Times New Roman" w:cs="Times New Roman"/>
          <w:color w:val="auto"/>
        </w:rPr>
        <w:sectPr w:rsidR="0036036B" w:rsidRPr="0036036B" w:rsidSect="0036036B">
          <w:pgSz w:w="11906" w:h="16838"/>
          <w:pgMar w:top="851" w:right="851" w:bottom="851" w:left="1418" w:header="709" w:footer="709" w:gutter="0"/>
          <w:cols w:space="708"/>
          <w:docGrid w:linePitch="360"/>
        </w:sectPr>
      </w:pP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6</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ПОРЯДОК УЧЕТА ФАКТОРОВ, ВЛИЯЮЩИХ НА ОБЪЕМ ПОТРЕБЛЕНИЯ ЭНЕРГЕТИЧЕСКОГО РЕСУРСА</w:t>
      </w:r>
    </w:p>
    <w:p w:rsidR="0036036B" w:rsidRPr="0036036B" w:rsidRDefault="0036036B" w:rsidP="0036036B">
      <w:pPr>
        <w:widowControl/>
        <w:jc w:val="center"/>
        <w:rPr>
          <w:rFonts w:ascii="Times New Roman" w:hAnsi="Times New Roman" w:cs="Times New Roman"/>
          <w:color w:val="auto"/>
        </w:rPr>
      </w:pPr>
    </w:p>
    <w:p w:rsidR="0036036B" w:rsidRPr="0091769E" w:rsidRDefault="0036036B" w:rsidP="0036036B">
      <w:pPr>
        <w:widowControl/>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Факторы (сопоставимые условия) влияющие на объем потребления.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1. Тепловой энергии:</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2. Электрической энергии:</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состава, количества или мощности энергопотребляющего оборудования.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3. Потребления воды (ГВС; ХВС):</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ТЕПЛОВОЙ ЭНЕРГИИ</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тепловой энергии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изменение режима работы Заказчика; </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Заказчика.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 Для приведения объема потребления тепловой энергии Объектов Заказчика, </w:t>
      </w:r>
      <w:proofErr w:type="gramStart"/>
      <w:r w:rsidRPr="0091769E">
        <w:rPr>
          <w:rFonts w:ascii="Times New Roman" w:hAnsi="Times New Roman" w:cs="Times New Roman"/>
          <w:color w:val="auto"/>
          <w:sz w:val="28"/>
          <w:szCs w:val="28"/>
        </w:rPr>
        <w:t>подключенным</w:t>
      </w:r>
      <w:proofErr w:type="gramEnd"/>
      <w:r w:rsidRPr="0091769E">
        <w:rPr>
          <w:rFonts w:ascii="Times New Roman" w:hAnsi="Times New Roman" w:cs="Times New Roman"/>
          <w:color w:val="auto"/>
          <w:sz w:val="28"/>
          <w:szCs w:val="28"/>
        </w:rPr>
        <w:t xml:space="preserve"> к системе централизованного теплоснабжения,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24" o:title=""/>
          </v:shape>
          <o:OLEObject Type="Embed" ProgID="Equation.3" ShapeID="_x0000_i1025" DrawAspect="Content" ObjectID="_1578147051" r:id="rId25"/>
        </w:object>
      </w:r>
      <w:r w:rsidRPr="0091769E">
        <w:rPr>
          <w:rFonts w:ascii="Times New Roman" w:hAnsi="Times New Roman" w:cs="Times New Roman"/>
          <w:color w:val="auto"/>
          <w:sz w:val="28"/>
          <w:szCs w:val="28"/>
        </w:rPr>
        <w:t>, отражающий влияние изменения погодных условий на объем потребления тепловой энергии в отчетном периоде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00" w:dyaOrig="320">
          <v:shape id="_x0000_i1026" type="#_x0000_t75" style="width:21pt;height:15pt" o:ole="">
            <v:imagedata r:id="rId26" o:title=""/>
          </v:shape>
          <o:OLEObject Type="Embed" ProgID="Equation.3" ShapeID="_x0000_i1026" DrawAspect="Content" ObjectID="_1578147052" r:id="rId27"/>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00" w:dyaOrig="320">
          <v:shape id="_x0000_i1027" type="#_x0000_t75" style="width:21pt;height:15pt" o:ole="">
            <v:imagedata r:id="rId28" o:title=""/>
          </v:shape>
          <o:OLEObject Type="Embed" ProgID="Equation.3" ShapeID="_x0000_i1027" DrawAspect="Content" ObjectID="_1578147053" r:id="rId29"/>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028" type="#_x0000_t75" style="width:27pt;height:18pt" o:ole="">
            <v:imagedata r:id="rId30" o:title=""/>
          </v:shape>
          <o:OLEObject Type="Embed" ProgID="Equation.3" ShapeID="_x0000_i1028" DrawAspect="Content" ObjectID="_1578147054" r:id="rId31"/>
        </w:object>
      </w:r>
      <w:r w:rsidRPr="0091769E">
        <w:rPr>
          <w:rFonts w:ascii="Times New Roman" w:hAnsi="Times New Roman" w:cs="Times New Roman"/>
          <w:color w:val="auto"/>
          <w:sz w:val="28"/>
          <w:szCs w:val="28"/>
        </w:rPr>
        <w:object w:dxaOrig="260" w:dyaOrig="380">
          <v:shape id="_x0000_i1029" type="#_x0000_t75" style="width:12pt;height:18.75pt" o:ole="">
            <v:imagedata r:id="rId32" o:title=""/>
          </v:shape>
          <o:OLEObject Type="Embed" ProgID="Equation.3" ShapeID="_x0000_i1029" DrawAspect="Content" ObjectID="_1578147055" r:id="rId33"/>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30" type="#_x0000_t75" style="width:15pt;height:18pt" o:ole="">
            <v:imagedata r:id="rId34" o:title=""/>
          </v:shape>
          <o:OLEObject Type="Embed" ProgID="Equation.3" ShapeID="_x0000_i1030" DrawAspect="Content" ObjectID="_1578147056" r:id="rId35"/>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(1)</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31" type="#_x0000_t75" style="width:15pt;height:18pt" o:ole="">
            <v:imagedata r:id="rId36" o:title=""/>
          </v:shape>
          <o:OLEObject Type="Embed" ProgID="Equation.3" ShapeID="_x0000_i1031" DrawAspect="Content" ObjectID="_1578147057" r:id="rId37"/>
        </w:object>
      </w:r>
      <w:r w:rsidRPr="0091769E">
        <w:rPr>
          <w:rFonts w:ascii="Times New Roman" w:hAnsi="Times New Roman" w:cs="Times New Roman"/>
          <w:color w:val="auto"/>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 Определяется в соответствии с Таблицей 1 Приложения к настоящему Порядку;</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032" type="#_x0000_t75" style="width:12pt;height:18.75pt" o:ole="">
            <v:imagedata r:id="rId32" o:title=""/>
          </v:shape>
          <o:OLEObject Type="Embed" ProgID="Equation.3" ShapeID="_x0000_i1032" DrawAspect="Content" ObjectID="_1578147058" r:id="rId38"/>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Рассчитывается на основе фактических данных о продолжительности отопительного периода за отчетный период, средней температуре внутреннего воздуха отапливаемых помещений за отопительный период в отчетном периоде, и фактических данных о среднесуточной температуре наружного воздуха за отопительный период в отчетном периоде.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20" w:dyaOrig="320">
          <v:shape id="_x0000_i1033" type="#_x0000_t75" style="width:15pt;height:15pt" o:ole="">
            <v:imagedata r:id="rId39" o:title=""/>
          </v:shape>
          <o:OLEObject Type="Embed" ProgID="Equation.3" ShapeID="_x0000_i1033" DrawAspect="Content" ObjectID="_1578147059" r:id="rId40"/>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20" w:dyaOrig="320">
          <v:shape id="_x0000_i1034" type="#_x0000_t75" style="width:15pt;height:15pt" o:ole="">
            <v:imagedata r:id="rId41" o:title=""/>
          </v:shape>
          <o:OLEObject Type="Embed" ProgID="Equation.3" ShapeID="_x0000_i1034" DrawAspect="Content" ObjectID="_1578147060" r:id="rId42"/>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80" w:dyaOrig="380">
          <v:shape id="_x0000_i1035" type="#_x0000_t75" style="width:24pt;height:18.75pt" o:ole="">
            <v:imagedata r:id="rId43" o:title=""/>
          </v:shape>
          <o:OLEObject Type="Embed" ProgID="Equation.3" ShapeID="_x0000_i1035" DrawAspect="Content" ObjectID="_1578147061" r:id="rId44"/>
        </w:object>
      </w:r>
      <w:r w:rsidRPr="0091769E">
        <w:rPr>
          <w:rFonts w:ascii="Times New Roman" w:hAnsi="Times New Roman" w:cs="Times New Roman"/>
          <w:color w:val="auto"/>
          <w:sz w:val="28"/>
          <w:szCs w:val="28"/>
        </w:rPr>
        <w:object w:dxaOrig="320" w:dyaOrig="380">
          <v:shape id="_x0000_i1036" type="#_x0000_t75" style="width:15pt;height:18.75pt" o:ole="">
            <v:imagedata r:id="rId45" o:title=""/>
          </v:shape>
          <o:OLEObject Type="Embed" ProgID="Equation.3" ShapeID="_x0000_i1036" DrawAspect="Content" ObjectID="_1578147062" r:id="rId46"/>
        </w:object>
      </w:r>
      <w:r w:rsidRPr="0091769E">
        <w:rPr>
          <w:rFonts w:ascii="Times New Roman" w:hAnsi="Times New Roman" w:cs="Times New Roman"/>
          <w:color w:val="auto"/>
          <w:sz w:val="28"/>
          <w:szCs w:val="28"/>
        </w:rPr>
        <w:t>,                              (2)</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00" w:dyaOrig="380">
          <v:shape id="_x0000_i1037" type="#_x0000_t75" style="width:15pt;height:18.75pt" o:ole="">
            <v:imagedata r:id="rId47" o:title=""/>
          </v:shape>
          <o:OLEObject Type="Embed" ProgID="Equation.3" ShapeID="_x0000_i1037" DrawAspect="Content" ObjectID="_1578147063" r:id="rId48"/>
        </w:object>
      </w:r>
      <w:r w:rsidRPr="0091769E">
        <w:rPr>
          <w:rFonts w:ascii="Times New Roman" w:hAnsi="Times New Roman" w:cs="Times New Roman"/>
          <w:color w:val="auto"/>
          <w:sz w:val="28"/>
          <w:szCs w:val="28"/>
        </w:rPr>
        <w:t xml:space="preserve"> - коэффициент, отражающий влияние изменения продолжительности отопительного периода. Рассчитывается по следующей формуле: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980" w:dyaOrig="700">
          <v:shape id="_x0000_i1038" type="#_x0000_t75" style="width:48.75pt;height:36pt" o:ole="">
            <v:imagedata r:id="rId49" o:title=""/>
          </v:shape>
          <o:OLEObject Type="Embed" ProgID="Equation.3" ShapeID="_x0000_i1038" DrawAspect="Content" ObjectID="_1578147064" r:id="rId50"/>
        </w:object>
      </w:r>
      <w:r w:rsidRPr="0091769E">
        <w:rPr>
          <w:rFonts w:ascii="Times New Roman" w:hAnsi="Times New Roman" w:cs="Times New Roman"/>
          <w:color w:val="auto"/>
          <w:sz w:val="28"/>
          <w:szCs w:val="28"/>
        </w:rPr>
        <w:t>,                                 (3)</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400" w:dyaOrig="360">
          <v:shape id="_x0000_i1039" type="#_x0000_t75" style="width:21pt;height:18pt" o:ole="">
            <v:imagedata r:id="rId51" o:title=""/>
          </v:shape>
          <o:OLEObject Type="Embed" ProgID="Equation.3" ShapeID="_x0000_i1039" DrawAspect="Content" ObjectID="_1578147065" r:id="rId52"/>
        </w:object>
      </w:r>
      <w:r w:rsidRPr="0091769E">
        <w:rPr>
          <w:rFonts w:ascii="Times New Roman" w:hAnsi="Times New Roman" w:cs="Times New Roman"/>
          <w:color w:val="auto"/>
          <w:sz w:val="28"/>
          <w:szCs w:val="28"/>
        </w:rPr>
        <w:t xml:space="preserve"> – фактическая продолжительность отопительного периода в году, по которому определялся базовый объем потребления (</w:t>
      </w:r>
      <w:proofErr w:type="spellStart"/>
      <w:r w:rsidRPr="0091769E">
        <w:rPr>
          <w:rFonts w:ascii="Times New Roman" w:hAnsi="Times New Roman" w:cs="Times New Roman"/>
          <w:color w:val="auto"/>
          <w:sz w:val="28"/>
          <w:szCs w:val="28"/>
        </w:rPr>
        <w:t>дн</w:t>
      </w:r>
      <w:proofErr w:type="spellEnd"/>
      <w:r w:rsidRPr="0091769E">
        <w:rPr>
          <w:rFonts w:ascii="Times New Roman" w:hAnsi="Times New Roman" w:cs="Times New Roman"/>
          <w:color w:val="auto"/>
          <w:sz w:val="28"/>
          <w:szCs w:val="28"/>
        </w:rPr>
        <w:t>.);</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40" w:dyaOrig="360">
          <v:shape id="_x0000_i1040" type="#_x0000_t75" style="width:12pt;height:18pt" o:ole="">
            <v:imagedata r:id="rId53" o:title=""/>
          </v:shape>
          <o:OLEObject Type="Embed" ProgID="Equation.3" ShapeID="_x0000_i1040" DrawAspect="Content" ObjectID="_1578147066" r:id="rId54"/>
        </w:object>
      </w:r>
      <w:r w:rsidRPr="0091769E">
        <w:rPr>
          <w:rFonts w:ascii="Times New Roman" w:hAnsi="Times New Roman" w:cs="Times New Roman"/>
          <w:color w:val="auto"/>
          <w:sz w:val="28"/>
          <w:szCs w:val="28"/>
        </w:rPr>
        <w:t xml:space="preserve"> – фактическая продолжительность отопительного периода за отчетный период (</w:t>
      </w:r>
      <w:proofErr w:type="spellStart"/>
      <w:r w:rsidRPr="0091769E">
        <w:rPr>
          <w:rFonts w:ascii="Times New Roman" w:hAnsi="Times New Roman" w:cs="Times New Roman"/>
          <w:color w:val="auto"/>
          <w:sz w:val="28"/>
          <w:szCs w:val="28"/>
        </w:rPr>
        <w:t>дн</w:t>
      </w:r>
      <w:proofErr w:type="spellEnd"/>
      <w:r w:rsidRPr="0091769E">
        <w:rPr>
          <w:rFonts w:ascii="Times New Roman" w:hAnsi="Times New Roman" w:cs="Times New Roman"/>
          <w:color w:val="auto"/>
          <w:sz w:val="28"/>
          <w:szCs w:val="28"/>
        </w:rPr>
        <w:t>.);</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20" w:dyaOrig="380">
          <v:shape id="_x0000_i1041" type="#_x0000_t75" style="width:15pt;height:18.75pt" o:ole="">
            <v:imagedata r:id="rId55" o:title=""/>
          </v:shape>
          <o:OLEObject Type="Embed" ProgID="Equation.3" ShapeID="_x0000_i1041" DrawAspect="Content" ObjectID="_1578147067" r:id="rId56"/>
        </w:object>
      </w:r>
      <w:r w:rsidRPr="0091769E">
        <w:rPr>
          <w:rFonts w:ascii="Times New Roman" w:hAnsi="Times New Roman" w:cs="Times New Roman"/>
          <w:color w:val="auto"/>
          <w:sz w:val="28"/>
          <w:szCs w:val="28"/>
        </w:rPr>
        <w:t xml:space="preserve"> - коэффициент, отражающий изменение среднесуточной температуры наружного воздуха в отопительный период. Рассчитывается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1440" w:dyaOrig="800">
          <v:shape id="_x0000_i1042" type="#_x0000_t75" style="width:1in;height:40.5pt" o:ole="">
            <v:imagedata r:id="rId57" o:title=""/>
          </v:shape>
          <o:OLEObject Type="Embed" ProgID="Equation.3" ShapeID="_x0000_i1042" DrawAspect="Content" ObjectID="_1578147068" r:id="rId58"/>
        </w:object>
      </w:r>
      <w:r w:rsidRPr="0091769E">
        <w:rPr>
          <w:rFonts w:ascii="Times New Roman" w:hAnsi="Times New Roman" w:cs="Times New Roman"/>
          <w:color w:val="auto"/>
          <w:sz w:val="28"/>
          <w:szCs w:val="28"/>
        </w:rPr>
        <w:t>,                        (4)</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279" w:dyaOrig="380">
          <v:shape id="_x0000_i1043" type="#_x0000_t75" style="width:14.25pt;height:18.75pt" o:ole="">
            <v:imagedata r:id="rId59" o:title=""/>
          </v:shape>
          <o:OLEObject Type="Embed" ProgID="Equation.3" ShapeID="_x0000_i1043" DrawAspect="Content" ObjectID="_1578147069" r:id="rId60"/>
        </w:object>
      </w:r>
      <w:r w:rsidRPr="0091769E">
        <w:rPr>
          <w:rFonts w:ascii="Times New Roman" w:hAnsi="Times New Roman" w:cs="Times New Roman"/>
          <w:color w:val="auto"/>
          <w:sz w:val="28"/>
          <w:szCs w:val="28"/>
        </w:rPr>
        <w:t xml:space="preserve"> – средневзвешенная по объему расчетная температура внутреннего воздуха отапливаемых помещений за отопительный период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Значение </w:t>
      </w:r>
      <w:r w:rsidRPr="0091769E">
        <w:rPr>
          <w:rFonts w:ascii="Times New Roman" w:hAnsi="Times New Roman" w:cs="Times New Roman"/>
          <w:color w:val="auto"/>
          <w:sz w:val="28"/>
          <w:szCs w:val="28"/>
        </w:rPr>
        <w:object w:dxaOrig="279" w:dyaOrig="380">
          <v:shape id="_x0000_i1044" type="#_x0000_t75" style="width:14.25pt;height:18.75pt" o:ole="">
            <v:imagedata r:id="rId61" o:title=""/>
          </v:shape>
          <o:OLEObject Type="Embed" ProgID="Equation.3" ShapeID="_x0000_i1044" DrawAspect="Content" ObjectID="_1578147070" r:id="rId62"/>
        </w:object>
      </w:r>
      <w:r w:rsidRPr="0091769E">
        <w:rPr>
          <w:rFonts w:ascii="Times New Roman" w:hAnsi="Times New Roman" w:cs="Times New Roman"/>
          <w:color w:val="auto"/>
          <w:sz w:val="28"/>
          <w:szCs w:val="28"/>
        </w:rPr>
        <w:t xml:space="preserve"> принимается </w:t>
      </w:r>
      <w:proofErr w:type="gramStart"/>
      <w:r w:rsidRPr="0091769E">
        <w:rPr>
          <w:rFonts w:ascii="Times New Roman" w:hAnsi="Times New Roman" w:cs="Times New Roman"/>
          <w:color w:val="auto"/>
          <w:sz w:val="28"/>
          <w:szCs w:val="28"/>
        </w:rPr>
        <w:t>равной</w:t>
      </w:r>
      <w:proofErr w:type="gramEnd"/>
      <w:r w:rsidRPr="0091769E">
        <w:rPr>
          <w:rFonts w:ascii="Times New Roman" w:hAnsi="Times New Roman" w:cs="Times New Roman"/>
          <w:color w:val="auto"/>
          <w:sz w:val="28"/>
          <w:szCs w:val="28"/>
        </w:rPr>
        <w:t xml:space="preserve"> минимальной из допустимых показателей температур, приведенных в ГОСТ 30494-96 и санитарных нормах на соответствующие здания или помещения Заказчика.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60" w:dyaOrig="400">
          <v:shape id="_x0000_i1045" type="#_x0000_t75" style="width:18pt;height:21pt" o:ole="">
            <v:imagedata r:id="rId63" o:title=""/>
          </v:shape>
          <o:OLEObject Type="Embed" ProgID="Equation.3" ShapeID="_x0000_i1045" DrawAspect="Content" ObjectID="_1578147071" r:id="rId64"/>
        </w:object>
      </w:r>
      <w:r w:rsidRPr="0091769E">
        <w:rPr>
          <w:rFonts w:ascii="Times New Roman" w:hAnsi="Times New Roman" w:cs="Times New Roman"/>
          <w:color w:val="auto"/>
          <w:sz w:val="28"/>
          <w:szCs w:val="28"/>
        </w:rPr>
        <w:t xml:space="preserve"> - среднесуточная температура наружного воздуха за отопительный период года, по которому определялся базовый объем потребления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60" w:dyaOrig="400">
          <v:shape id="_x0000_i1046" type="#_x0000_t75" style="width:18pt;height:21pt" o:ole="">
            <v:imagedata r:id="rId65" o:title=""/>
          </v:shape>
          <o:OLEObject Type="Embed" ProgID="Equation.3" ShapeID="_x0000_i1046" DrawAspect="Content" ObjectID="_1578147072" r:id="rId66"/>
        </w:object>
      </w:r>
      <w:r w:rsidRPr="0091769E">
        <w:rPr>
          <w:rFonts w:ascii="Times New Roman" w:hAnsi="Times New Roman" w:cs="Times New Roman"/>
          <w:color w:val="auto"/>
          <w:sz w:val="28"/>
          <w:szCs w:val="28"/>
        </w:rPr>
        <w:t xml:space="preserve"> - среднесуточная температура наружного воздуха за отопительный период в отчетном периоде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2. </w:t>
      </w:r>
      <w:proofErr w:type="gramStart"/>
      <w:r w:rsidRPr="0091769E">
        <w:rPr>
          <w:rFonts w:ascii="Times New Roman" w:hAnsi="Times New Roman" w:cs="Times New Roman"/>
          <w:color w:val="auto"/>
          <w:sz w:val="28"/>
          <w:szCs w:val="28"/>
        </w:rPr>
        <w:t xml:space="preserve">В случае если на объем потребления тепловой энергии Объектов Заказчика, подключенным к системам централизованного теплоснабжения, в отчетном периоде повлияло изменение режима работы,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99" w:dyaOrig="340">
          <v:shape id="_x0000_i1047" type="#_x0000_t75" style="width:24.75pt;height:18pt" o:ole="">
            <v:imagedata r:id="rId67" o:title=""/>
          </v:shape>
          <o:OLEObject Type="Embed" ProgID="Equation.3" ShapeID="_x0000_i1047" DrawAspect="Content" ObjectID="_1578147073" r:id="rId68"/>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lastRenderedPageBreak/>
        <w:t xml:space="preserve">отражающий влияние изменения погодных условий и режима работы Заказчика на объем потребления тепловой энергии в отчетном периоде. </w:t>
      </w:r>
      <w:proofErr w:type="gramEnd"/>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048" type="#_x0000_t75" style="width:24.75pt;height:18pt" o:ole="">
            <v:imagedata r:id="rId69" o:title=""/>
          </v:shape>
          <o:OLEObject Type="Embed" ProgID="Equation.3" ShapeID="_x0000_i1048" DrawAspect="Content" ObjectID="_1578147074" r:id="rId70"/>
        </w:object>
      </w:r>
      <w:r w:rsidRPr="0091769E">
        <w:rPr>
          <w:rFonts w:ascii="Times New Roman" w:hAnsi="Times New Roman" w:cs="Times New Roman"/>
          <w:color w:val="auto"/>
          <w:sz w:val="28"/>
          <w:szCs w:val="28"/>
        </w:rPr>
        <w:t xml:space="preserve"> осуществляется Исполнителем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49" type="#_x0000_t75" style="width:24.75pt;height:18pt" o:ole="">
            <v:imagedata r:id="rId71" o:title=""/>
          </v:shape>
          <o:OLEObject Type="Embed" ProgID="Equation.3" ShapeID="_x0000_i1049" DrawAspect="Content" ObjectID="_1578147075" r:id="rId72"/>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050" type="#_x0000_t75" style="width:24.75pt;height:18pt" o:ole="">
            <v:imagedata r:id="rId73" o:title=""/>
          </v:shape>
          <o:OLEObject Type="Embed" ProgID="Equation.3" ShapeID="_x0000_i1050" DrawAspect="Content" ObjectID="_1578147076" r:id="rId74"/>
        </w:object>
      </w:r>
      <w:r w:rsidRPr="0091769E">
        <w:rPr>
          <w:rFonts w:ascii="Times New Roman" w:hAnsi="Times New Roman" w:cs="Times New Roman"/>
          <w:color w:val="auto"/>
          <w:sz w:val="28"/>
          <w:szCs w:val="28"/>
        </w:rPr>
        <w:object w:dxaOrig="260" w:dyaOrig="380">
          <v:shape id="_x0000_i1051" type="#_x0000_t75" style="width:12pt;height:18.75pt" o:ole="">
            <v:imagedata r:id="rId75" o:title=""/>
          </v:shape>
          <o:OLEObject Type="Embed" ProgID="Equation.3" ShapeID="_x0000_i1051" DrawAspect="Content" ObjectID="_1578147077" r:id="rId76"/>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52" type="#_x0000_t75" style="width:15pt;height:18pt" o:ole="">
            <v:imagedata r:id="rId77" o:title=""/>
          </v:shape>
          <o:OLEObject Type="Embed" ProgID="Equation.3" ShapeID="_x0000_i1052" DrawAspect="Content" ObjectID="_1578147078" r:id="rId78"/>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180" w:dyaOrig="200">
          <v:shape id="_x0000_i1053" type="#_x0000_t75" style="width:9pt;height:9.75pt" o:ole="">
            <v:imagedata r:id="rId79" o:title=""/>
          </v:shape>
          <o:OLEObject Type="Embed" ProgID="Equation.3" ShapeID="_x0000_i1053" DrawAspect="Content" ObjectID="_1578147079" r:id="rId80"/>
        </w:object>
      </w:r>
      <w:r w:rsidRPr="0091769E">
        <w:rPr>
          <w:rFonts w:ascii="Times New Roman" w:hAnsi="Times New Roman" w:cs="Times New Roman"/>
          <w:color w:val="auto"/>
          <w:sz w:val="28"/>
          <w:szCs w:val="28"/>
        </w:rPr>
        <w:object w:dxaOrig="260" w:dyaOrig="360">
          <v:shape id="_x0000_i1054" type="#_x0000_t75" style="width:12pt;height:18pt" o:ole="">
            <v:imagedata r:id="rId81" o:title=""/>
          </v:shape>
          <o:OLEObject Type="Embed" ProgID="Equation.3" ShapeID="_x0000_i1054" DrawAspect="Content" ObjectID="_1578147080" r:id="rId82"/>
        </w:object>
      </w:r>
      <w:r w:rsidRPr="0091769E">
        <w:rPr>
          <w:rFonts w:ascii="Times New Roman" w:hAnsi="Times New Roman" w:cs="Times New Roman"/>
          <w:color w:val="auto"/>
          <w:sz w:val="28"/>
          <w:szCs w:val="28"/>
        </w:rPr>
        <w:t xml:space="preserve"> ,                     (5)</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55" type="#_x0000_t75" style="width:15pt;height:18pt" o:ole="">
            <v:imagedata r:id="rId36" o:title=""/>
          </v:shape>
          <o:OLEObject Type="Embed" ProgID="Equation.3" ShapeID="_x0000_i1055" DrawAspect="Content" ObjectID="_1578147081" r:id="rId83"/>
        </w:object>
      </w:r>
      <w:r w:rsidRPr="0091769E">
        <w:rPr>
          <w:rFonts w:ascii="Times New Roman" w:hAnsi="Times New Roman" w:cs="Times New Roman"/>
          <w:color w:val="auto"/>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 Определяется в соответствии с Таблицей 1 Приложения к настоящему Порядку;</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056" type="#_x0000_t75" style="width:12pt;height:18.75pt" o:ole="">
            <v:imagedata r:id="rId84" o:title=""/>
          </v:shape>
          <o:OLEObject Type="Embed" ProgID="Equation.3" ShapeID="_x0000_i1056" DrawAspect="Content" ObjectID="_1578147082" r:id="rId85"/>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057" type="#_x0000_t75" style="width:12pt;height:18pt" o:ole="">
            <v:imagedata r:id="rId86" o:title=""/>
          </v:shape>
          <o:OLEObject Type="Embed" ProgID="Equation.3" ShapeID="_x0000_i1057" DrawAspect="Content" ObjectID="_1578147083" r:id="rId87"/>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тепловой энергии на иные помимо отопления и вентиляции цели в отчетном периоде. Рассчитывается  Исполнителем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940" w:dyaOrig="700">
          <v:shape id="_x0000_i1058" type="#_x0000_t75" style="width:47.25pt;height:36pt" o:ole="">
            <v:imagedata r:id="rId88" o:title=""/>
          </v:shape>
          <o:OLEObject Type="Embed" ProgID="Equation.3" ShapeID="_x0000_i1058" DrawAspect="Content" ObjectID="_1578147084" r:id="rId89"/>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(6)</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80" w:dyaOrig="360">
          <v:shape id="_x0000_i1059" type="#_x0000_t75" style="width:18.75pt;height:18pt" o:ole="">
            <v:imagedata r:id="rId90" o:title=""/>
          </v:shape>
          <o:OLEObject Type="Embed" ProgID="Equation.3" ShapeID="_x0000_i1059" DrawAspect="Content" ObjectID="_1578147085" r:id="rId91"/>
        </w:object>
      </w:r>
      <w:r w:rsidRPr="0091769E">
        <w:rPr>
          <w:rFonts w:ascii="Times New Roman" w:hAnsi="Times New Roman" w:cs="Times New Roman"/>
          <w:color w:val="auto"/>
          <w:sz w:val="28"/>
          <w:szCs w:val="28"/>
        </w:rPr>
        <w:t xml:space="preserve"> - продолжительность времени, соответствующая утвержденному графику (режиму) работы Объектов Заказчика в году, по которому определялся базовый объем потребления (час);</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40" w:dyaOrig="360">
          <v:shape id="_x0000_i1060" type="#_x0000_t75" style="width:12pt;height:18pt" o:ole="">
            <v:imagedata r:id="rId92" o:title=""/>
          </v:shape>
          <o:OLEObject Type="Embed" ProgID="Equation.3" ShapeID="_x0000_i1060" DrawAspect="Content" ObjectID="_1578147086" r:id="rId93"/>
        </w:object>
      </w:r>
      <w:r w:rsidRPr="0091769E">
        <w:rPr>
          <w:rFonts w:ascii="Times New Roman" w:hAnsi="Times New Roman" w:cs="Times New Roman"/>
          <w:color w:val="auto"/>
          <w:sz w:val="28"/>
          <w:szCs w:val="28"/>
        </w:rPr>
        <w:t xml:space="preserve"> - продолжительность времени, соответствующая утвержденному графику (режиму) работы Объектов Заказчика в отчетном периоде (час).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3. </w:t>
      </w:r>
      <w:proofErr w:type="gramStart"/>
      <w:r w:rsidRPr="0091769E">
        <w:rPr>
          <w:rFonts w:ascii="Times New Roman" w:hAnsi="Times New Roman" w:cs="Times New Roman"/>
          <w:color w:val="auto"/>
          <w:sz w:val="28"/>
          <w:szCs w:val="28"/>
        </w:rPr>
        <w:t xml:space="preserve">Если в случаях, указанных в пункте 1 или пункте 2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360" w:dyaOrig="400">
          <v:shape id="_x0000_i1061" type="#_x0000_t75" style="width:18pt;height:21pt" o:ole="">
            <v:imagedata r:id="rId94" o:title=""/>
          </v:shape>
          <o:OLEObject Type="Embed" ProgID="Equation.3" ShapeID="_x0000_i1061" DrawAspect="Content" ObjectID="_1578147087" r:id="rId95"/>
        </w:object>
      </w:r>
      <w:r w:rsidRPr="0091769E">
        <w:rPr>
          <w:rFonts w:ascii="Times New Roman" w:hAnsi="Times New Roman" w:cs="Times New Roman"/>
          <w:color w:val="auto"/>
          <w:sz w:val="28"/>
          <w:szCs w:val="28"/>
        </w:rPr>
        <w:t>, отражающий изменение назначения помещения (помещений) и учитывающий влияние изменения погодных условий на объем потребления тепловой энергии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для случая, указанного в пункте 1 настоящего Порядка, или учитывающий влияние изменения погодных условий и режима работы на объем потребления тепловой энергии в отчетном периоде для случая, указанного в пункте 2 настоящего Порядка.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062" type="#_x0000_t75" style="width:18pt;height:21pt" o:ole="">
            <v:imagedata r:id="rId94" o:title=""/>
          </v:shape>
          <o:OLEObject Type="Embed" ProgID="Equation.3" ShapeID="_x0000_i1062" DrawAspect="Content" ObjectID="_1578147088" r:id="rId96"/>
        </w:object>
      </w:r>
      <w:r w:rsidRPr="0091769E">
        <w:rPr>
          <w:rFonts w:ascii="Times New Roman" w:hAnsi="Times New Roman" w:cs="Times New Roman"/>
          <w:color w:val="auto"/>
          <w:sz w:val="28"/>
          <w:szCs w:val="28"/>
        </w:rPr>
        <w:t xml:space="preserve"> для случаев, указанных в пункте 1 или 2 настоящего Порядка, осуществляется по следующим формулам соответственно:</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3120" w:dyaOrig="700">
          <v:shape id="_x0000_i1063" type="#_x0000_t75" style="width:156pt;height:36pt" o:ole="">
            <v:imagedata r:id="rId97" o:title=""/>
          </v:shape>
          <o:OLEObject Type="Embed" ProgID="Equation.3" ShapeID="_x0000_i1063" DrawAspect="Content" ObjectID="_1578147089" r:id="rId98"/>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320" w:dyaOrig="700">
          <v:shape id="_x0000_i1064" type="#_x0000_t75" style="width:165pt;height:36pt" o:ole="">
            <v:imagedata r:id="rId99" o:title=""/>
          </v:shape>
          <o:OLEObject Type="Embed" ProgID="Equation.3" ShapeID="_x0000_i1064" DrawAspect="Content" ObjectID="_1578147090" r:id="rId100"/>
        </w:object>
      </w:r>
      <w:r w:rsidRPr="0091769E">
        <w:rPr>
          <w:rFonts w:ascii="Times New Roman" w:hAnsi="Times New Roman" w:cs="Times New Roman"/>
          <w:color w:val="auto"/>
          <w:sz w:val="28"/>
          <w:szCs w:val="28"/>
        </w:rPr>
        <w:tab/>
        <w:t>(7)</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 xml:space="preserve">где </w:t>
      </w:r>
      <w:r w:rsidRPr="0091769E">
        <w:rPr>
          <w:rFonts w:ascii="Times New Roman" w:hAnsi="Times New Roman" w:cs="Times New Roman"/>
          <w:color w:val="auto"/>
          <w:sz w:val="28"/>
          <w:szCs w:val="28"/>
        </w:rPr>
        <w:object w:dxaOrig="320" w:dyaOrig="380">
          <v:shape id="_x0000_i1065" type="#_x0000_t75" style="width:15pt;height:18.75pt" o:ole="">
            <v:imagedata r:id="rId101" o:title=""/>
          </v:shape>
          <o:OLEObject Type="Embed" ProgID="Equation.3" ShapeID="_x0000_i1065" DrawAspect="Content" ObjectID="_1578147091" r:id="rId102"/>
        </w:object>
      </w:r>
      <w:r w:rsidRPr="0091769E">
        <w:rPr>
          <w:rFonts w:ascii="Times New Roman" w:hAnsi="Times New Roman" w:cs="Times New Roman"/>
          <w:color w:val="auto"/>
          <w:sz w:val="28"/>
          <w:szCs w:val="28"/>
        </w:rPr>
        <w:t xml:space="preserve"> - площадь отапливаемого помещения (помещений) Объекта Заказчика, назначение которого (которых) изменяется в отчетный период (кв. м);</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066" type="#_x0000_t75" style="width:23.25pt;height:21pt" o:ole="">
            <v:imagedata r:id="rId103" o:title=""/>
          </v:shape>
          <o:OLEObject Type="Embed" ProgID="Equation.3" ShapeID="_x0000_i1066" DrawAspect="Content" ObjectID="_1578147092" r:id="rId10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067" type="#_x0000_t75" style="width:23.25pt;height:21pt" o:ole="">
            <v:imagedata r:id="rId105" o:title=""/>
          </v:shape>
          <o:OLEObject Type="Embed" ProgID="Equation.3" ShapeID="_x0000_i1067" DrawAspect="Content" ObjectID="_1578147093" r:id="rId106"/>
        </w:object>
      </w:r>
      <w:r w:rsidRPr="0091769E">
        <w:rPr>
          <w:rFonts w:ascii="Times New Roman" w:hAnsi="Times New Roman" w:cs="Times New Roman"/>
          <w:color w:val="auto"/>
          <w:sz w:val="28"/>
          <w:szCs w:val="28"/>
        </w:rPr>
        <w:t xml:space="preserve"> определяется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068" type="#_x0000_t75" style="width:18pt;height:18.75pt" o:ole="">
            <v:imagedata r:id="rId107" o:title=""/>
          </v:shape>
          <o:OLEObject Type="Embed" ProgID="Equation.3" ShapeID="_x0000_i1068" DrawAspect="Content" ObjectID="_1578147094" r:id="rId108"/>
        </w:object>
      </w:r>
      <w:r w:rsidRPr="0091769E">
        <w:rPr>
          <w:rFonts w:ascii="Times New Roman" w:hAnsi="Times New Roman" w:cs="Times New Roman"/>
          <w:color w:val="auto"/>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069" type="#_x0000_t75" style="width:27pt;height:21pt" o:ole="">
            <v:imagedata r:id="rId109" o:title=""/>
          </v:shape>
          <o:OLEObject Type="Embed" ProgID="Equation.3" ShapeID="_x0000_i1069" DrawAspect="Content" ObjectID="_1578147095" r:id="rId11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изменяется в отчетный период.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070" type="#_x0000_t75" style="width:21pt;height:21pt" o:ole="">
            <v:imagedata r:id="rId111" o:title=""/>
          </v:shape>
          <o:OLEObject Type="Embed" ProgID="Equation.3" ShapeID="_x0000_i1070" DrawAspect="Content" ObjectID="_1578147096" r:id="rId112"/>
        </w:object>
      </w:r>
      <w:r w:rsidRPr="0091769E">
        <w:rPr>
          <w:rFonts w:ascii="Times New Roman" w:hAnsi="Times New Roman" w:cs="Times New Roman"/>
          <w:color w:val="auto"/>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20" w:dyaOrig="279">
          <v:shape id="_x0000_i1071" type="#_x0000_t75" style="width:12pt;height:14.25pt" o:ole="">
            <v:imagedata r:id="rId113" o:title=""/>
          </v:shape>
          <o:OLEObject Type="Embed" ProgID="Equation.3" ShapeID="_x0000_i1071" DrawAspect="Content" ObjectID="_1578147097" r:id="rId114"/>
        </w:object>
      </w:r>
      <w:r w:rsidRPr="0091769E">
        <w:rPr>
          <w:rFonts w:ascii="Times New Roman" w:hAnsi="Times New Roman" w:cs="Times New Roman"/>
          <w:color w:val="auto"/>
          <w:sz w:val="28"/>
          <w:szCs w:val="28"/>
        </w:rPr>
        <w:t xml:space="preserve"> - общая площадь отапливаемых помещений (кв. м);</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072" type="#_x0000_t75" style="width:18pt;height:18.75pt" o:ole="">
            <v:imagedata r:id="rId107" o:title=""/>
          </v:shape>
          <o:OLEObject Type="Embed" ProgID="Equation.3" ShapeID="_x0000_i1072" DrawAspect="Content" ObjectID="_1578147098" r:id="rId11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73" type="#_x0000_t75" style="width:24.75pt;height:18pt" o:ole="">
            <v:imagedata r:id="rId67" o:title=""/>
          </v:shape>
          <o:OLEObject Type="Embed" ProgID="Equation.3" ShapeID="_x0000_i1073" DrawAspect="Content" ObjectID="_1578147099" r:id="rId116"/>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тепловой энергии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074" type="#_x0000_t75" style="width:18pt;height:21pt" o:ole="">
            <v:imagedata r:id="rId94" o:title=""/>
          </v:shape>
          <o:OLEObject Type="Embed" ProgID="Equation.3" ShapeID="_x0000_i1074" DrawAspect="Content" ObjectID="_1578147100" r:id="rId117"/>
        </w:object>
      </w:r>
      <w:r w:rsidRPr="0091769E">
        <w:rPr>
          <w:rFonts w:ascii="Times New Roman" w:hAnsi="Times New Roman" w:cs="Times New Roman"/>
          <w:color w:val="auto"/>
          <w:sz w:val="28"/>
          <w:szCs w:val="28"/>
        </w:rPr>
        <w:t xml:space="preserve"> для случаев, указанных в пункте 1 или 2 настоящего Порядка, осуществляется Исполнителем по следующим формулам соответственно:</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940" w:dyaOrig="400">
          <v:shape id="_x0000_i1075" type="#_x0000_t75" style="width:174pt;height:21pt" o:ole="">
            <v:imagedata r:id="rId118" o:title=""/>
          </v:shape>
          <o:OLEObject Type="Embed" ProgID="Equation.3" ShapeID="_x0000_i1075" DrawAspect="Content" ObjectID="_1578147101" r:id="rId119"/>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220" w:dyaOrig="400">
          <v:shape id="_x0000_i1076" type="#_x0000_t75" style="width:191.25pt;height:21pt" o:ole="">
            <v:imagedata r:id="rId120" o:title=""/>
          </v:shape>
          <o:OLEObject Type="Embed" ProgID="Equation.3" ShapeID="_x0000_i1076" DrawAspect="Content" ObjectID="_1578147102" r:id="rId121"/>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tab/>
        <w:t>(8)</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 xml:space="preserve">где </w:t>
      </w:r>
      <w:r w:rsidRPr="0091769E">
        <w:rPr>
          <w:rFonts w:ascii="Times New Roman" w:hAnsi="Times New Roman" w:cs="Times New Roman"/>
          <w:color w:val="auto"/>
          <w:sz w:val="28"/>
          <w:szCs w:val="28"/>
        </w:rPr>
        <w:object w:dxaOrig="360" w:dyaOrig="380">
          <v:shape id="_x0000_i1077" type="#_x0000_t75" style="width:18pt;height:18.75pt" o:ole="">
            <v:imagedata r:id="rId122" o:title=""/>
          </v:shape>
          <o:OLEObject Type="Embed" ProgID="Equation.3" ShapeID="_x0000_i1077" DrawAspect="Content" ObjectID="_1578147103" r:id="rId123"/>
        </w:object>
      </w:r>
      <w:r w:rsidRPr="0091769E">
        <w:rPr>
          <w:rFonts w:ascii="Times New Roman" w:hAnsi="Times New Roman" w:cs="Times New Roman"/>
          <w:color w:val="auto"/>
          <w:sz w:val="28"/>
          <w:szCs w:val="28"/>
        </w:rPr>
        <w:t xml:space="preserve"> - доля объема потребления тепловой энергии в отчетный период в отапливаемом помещении (помещениях),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078" type="#_x0000_t75" style="width:23.25pt;height:21pt" o:ole="">
            <v:imagedata r:id="rId124" o:title=""/>
          </v:shape>
          <o:OLEObject Type="Embed" ProgID="Equation.3" ShapeID="_x0000_i1078" DrawAspect="Content" ObjectID="_1578147104" r:id="rId12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079" type="#_x0000_t75" style="width:23.25pt;height:21pt" o:ole="">
            <v:imagedata r:id="rId105" o:title=""/>
          </v:shape>
          <o:OLEObject Type="Embed" ProgID="Equation.3" ShapeID="_x0000_i1079" DrawAspect="Content" ObjectID="_1578147105" r:id="rId126"/>
        </w:object>
      </w:r>
      <w:r w:rsidRPr="0091769E">
        <w:rPr>
          <w:rFonts w:ascii="Times New Roman" w:hAnsi="Times New Roman" w:cs="Times New Roman"/>
          <w:color w:val="auto"/>
          <w:sz w:val="28"/>
          <w:szCs w:val="28"/>
        </w:rPr>
        <w:t xml:space="preserve">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080" type="#_x0000_t75" style="width:18pt;height:18.75pt" o:ole="">
            <v:imagedata r:id="rId107" o:title=""/>
          </v:shape>
          <o:OLEObject Type="Embed" ProgID="Equation.3" ShapeID="_x0000_i1080" DrawAspect="Content" ObjectID="_1578147106" r:id="rId127"/>
        </w:object>
      </w:r>
      <w:r w:rsidRPr="0091769E">
        <w:rPr>
          <w:rFonts w:ascii="Times New Roman" w:hAnsi="Times New Roman" w:cs="Times New Roman"/>
          <w:color w:val="auto"/>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081" type="#_x0000_t75" style="width:27pt;height:21pt" o:ole="">
            <v:imagedata r:id="rId109" o:title=""/>
          </v:shape>
          <o:OLEObject Type="Embed" ProgID="Equation.3" ShapeID="_x0000_i1081" DrawAspect="Content" ObjectID="_1578147107" r:id="rId128"/>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изменяется в отчетный период.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082" type="#_x0000_t75" style="width:21pt;height:21pt" o:ole="">
            <v:imagedata r:id="rId111" o:title=""/>
          </v:shape>
          <o:OLEObject Type="Embed" ProgID="Equation.3" ShapeID="_x0000_i1082" DrawAspect="Content" ObjectID="_1578147108" r:id="rId129"/>
        </w:object>
      </w:r>
      <w:r w:rsidRPr="0091769E">
        <w:rPr>
          <w:rFonts w:ascii="Times New Roman" w:hAnsi="Times New Roman" w:cs="Times New Roman"/>
          <w:color w:val="auto"/>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083" type="#_x0000_t75" style="width:18pt;height:18.75pt" o:ole="">
            <v:imagedata r:id="rId107" o:title=""/>
          </v:shape>
          <o:OLEObject Type="Embed" ProgID="Equation.3" ShapeID="_x0000_i1083" DrawAspect="Content" ObjectID="_1578147109" r:id="rId13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84" type="#_x0000_t75" style="width:24.75pt;height:18pt" o:ole="">
            <v:imagedata r:id="rId67" o:title=""/>
          </v:shape>
          <o:OLEObject Type="Embed" ProgID="Equation.3" ShapeID="_x0000_i1084" DrawAspect="Content" ObjectID="_1578147110" r:id="rId131"/>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ЭЛЕКТРИЧЕСКОЙ ЭНЕРГИИ</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электрической энергии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состава, количества или мощности энергопотребляющего оборудования;</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изменение режима работы государственного (муниципального) учреждения;</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государственного (муниципального) учреждения.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4. Для приведения объемов потребления Заказчиком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уменьшена</w:t>
      </w:r>
      <w:proofErr w:type="gramEnd"/>
      <w:r w:rsidRPr="0091769E">
        <w:rPr>
          <w:rFonts w:ascii="Times New Roman" w:hAnsi="Times New Roman" w:cs="Times New Roman"/>
          <w:color w:val="auto"/>
          <w:sz w:val="28"/>
          <w:szCs w:val="28"/>
        </w:rPr>
        <w:t xml:space="preserve">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и </w:t>
      </w:r>
      <w:proofErr w:type="gramStart"/>
      <w:r w:rsidRPr="0091769E">
        <w:rPr>
          <w:rFonts w:ascii="Times New Roman" w:hAnsi="Times New Roman" w:cs="Times New Roman"/>
          <w:color w:val="auto"/>
          <w:sz w:val="28"/>
          <w:szCs w:val="28"/>
        </w:rPr>
        <w:t>увеличена</w:t>
      </w:r>
      <w:proofErr w:type="gramEnd"/>
      <w:r w:rsidRPr="0091769E">
        <w:rPr>
          <w:rFonts w:ascii="Times New Roman" w:hAnsi="Times New Roman" w:cs="Times New Roman"/>
          <w:color w:val="auto"/>
          <w:sz w:val="28"/>
          <w:szCs w:val="28"/>
        </w:rPr>
        <w:t xml:space="preserve">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 этом случае величина роста объема потребления электрической энергии в отчетном периоде определяется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Величина снижения объема потребления электрической энергии определяется исходя из мощностей энергопотребляющего оборудования, 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w:t>
      </w:r>
      <w:proofErr w:type="gramStart"/>
      <w:r w:rsidRPr="0091769E">
        <w:rPr>
          <w:rFonts w:ascii="Times New Roman" w:hAnsi="Times New Roman" w:cs="Times New Roman"/>
          <w:color w:val="auto"/>
          <w:sz w:val="28"/>
          <w:szCs w:val="28"/>
        </w:rPr>
        <w:t>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roofErr w:type="gramEnd"/>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При этом Заказчик предоставляет Исполнителю заполненную Таблицу 5 Приложения к настоящему Порядку.</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5. </w:t>
      </w:r>
      <w:proofErr w:type="gramStart"/>
      <w:r w:rsidRPr="0091769E">
        <w:rPr>
          <w:rFonts w:ascii="Times New Roman" w:hAnsi="Times New Roman" w:cs="Times New Roman"/>
          <w:color w:val="auto"/>
          <w:sz w:val="28"/>
          <w:szCs w:val="28"/>
        </w:rPr>
        <w:t xml:space="preserve">В случае если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w:t>
      </w:r>
      <w:r w:rsidRPr="0091769E">
        <w:rPr>
          <w:rFonts w:ascii="Times New Roman" w:hAnsi="Times New Roman" w:cs="Times New Roman"/>
          <w:color w:val="auto"/>
          <w:sz w:val="28"/>
          <w:szCs w:val="28"/>
        </w:rPr>
        <w:lastRenderedPageBreak/>
        <w:t>количества или мощности энергопотребляющего оборудования, к значению объема потребления электрической энергии в</w:t>
      </w:r>
      <w:proofErr w:type="gramEnd"/>
      <w:r w:rsidRPr="0091769E">
        <w:rPr>
          <w:rFonts w:ascii="Times New Roman" w:hAnsi="Times New Roman" w:cs="Times New Roman"/>
          <w:color w:val="auto"/>
          <w:sz w:val="28"/>
          <w:szCs w:val="28"/>
        </w:rPr>
        <w:t xml:space="preserve">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20" w:dyaOrig="320">
          <v:shape id="_x0000_i1085" type="#_x0000_t75" style="width:21pt;height:15pt" o:ole="">
            <v:imagedata r:id="rId132" o:title=""/>
          </v:shape>
          <o:OLEObject Type="Embed" ProgID="Equation.3" ShapeID="_x0000_i1085" DrawAspect="Content" ObjectID="_1578147111" r:id="rId133"/>
        </w:object>
      </w:r>
      <w:r w:rsidRPr="0091769E">
        <w:rPr>
          <w:rFonts w:ascii="Times New Roman" w:hAnsi="Times New Roman" w:cs="Times New Roman"/>
          <w:color w:val="auto"/>
          <w:sz w:val="28"/>
          <w:szCs w:val="28"/>
        </w:rPr>
        <w:t xml:space="preserve">, отражающий влияние </w:t>
      </w:r>
      <w:proofErr w:type="gramStart"/>
      <w:r w:rsidRPr="0091769E">
        <w:rPr>
          <w:rFonts w:ascii="Times New Roman" w:hAnsi="Times New Roman" w:cs="Times New Roman"/>
          <w:color w:val="auto"/>
          <w:sz w:val="28"/>
          <w:szCs w:val="28"/>
        </w:rPr>
        <w:t>изменения режима работы Объектов Заказчика</w:t>
      </w:r>
      <w:proofErr w:type="gramEnd"/>
      <w:r w:rsidRPr="0091769E">
        <w:rPr>
          <w:rFonts w:ascii="Times New Roman" w:hAnsi="Times New Roman" w:cs="Times New Roman"/>
          <w:color w:val="auto"/>
          <w:sz w:val="28"/>
          <w:szCs w:val="28"/>
        </w:rPr>
        <w:t xml:space="preserve"> на объем потребления электрической энергии в отчетном периоде.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086" type="#_x0000_t75" style="width:21pt;height:15pt" o:ole="">
            <v:imagedata r:id="rId134" o:title=""/>
          </v:shape>
          <o:OLEObject Type="Embed" ProgID="Equation.3" ShapeID="_x0000_i1086" DrawAspect="Content" ObjectID="_1578147112" r:id="rId135"/>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087" type="#_x0000_t75" style="width:21pt;height:15pt" o:ole="">
            <v:imagedata r:id="rId136" o:title=""/>
          </v:shape>
          <o:OLEObject Type="Embed" ProgID="Equation.3" ShapeID="_x0000_i1087" DrawAspect="Content" ObjectID="_1578147113" r:id="rId13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088" type="#_x0000_t75" style="width:27pt;height:18pt" o:ole="">
            <v:imagedata r:id="rId30" o:title=""/>
          </v:shape>
          <o:OLEObject Type="Embed" ProgID="Equation.3" ShapeID="_x0000_i1088" DrawAspect="Content" ObjectID="_1578147114" r:id="rId138"/>
        </w:object>
      </w:r>
      <w:r w:rsidRPr="0091769E">
        <w:rPr>
          <w:rFonts w:ascii="Times New Roman" w:hAnsi="Times New Roman" w:cs="Times New Roman"/>
          <w:color w:val="auto"/>
          <w:sz w:val="28"/>
          <w:szCs w:val="28"/>
        </w:rPr>
        <w:object w:dxaOrig="260" w:dyaOrig="360">
          <v:shape id="_x0000_i1089" type="#_x0000_t75" style="width:12pt;height:18pt" o:ole="">
            <v:imagedata r:id="rId81" o:title=""/>
          </v:shape>
          <o:OLEObject Type="Embed" ProgID="Equation.3" ShapeID="_x0000_i1089" DrawAspect="Content" ObjectID="_1578147115" r:id="rId139"/>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90" type="#_x0000_t75" style="width:15pt;height:18pt" o:ole="">
            <v:imagedata r:id="rId34" o:title=""/>
          </v:shape>
          <o:OLEObject Type="Embed" ProgID="Equation.3" ShapeID="_x0000_i1090" DrawAspect="Content" ObjectID="_1578147116" r:id="rId140"/>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(9)</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91" type="#_x0000_t75" style="width:15pt;height:18pt" o:ole="">
            <v:imagedata r:id="rId36" o:title=""/>
          </v:shape>
          <o:OLEObject Type="Embed" ProgID="Equation.3" ShapeID="_x0000_i1091" DrawAspect="Content" ObjectID="_1578147117" r:id="rId141"/>
        </w:object>
      </w:r>
      <w:r w:rsidRPr="0091769E">
        <w:rPr>
          <w:rFonts w:ascii="Times New Roman" w:hAnsi="Times New Roman" w:cs="Times New Roman"/>
          <w:color w:val="auto"/>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092" type="#_x0000_t75" style="width:12pt;height:18pt" o:ole="">
            <v:imagedata r:id="rId86" o:title=""/>
          </v:shape>
          <o:OLEObject Type="Embed" ProgID="Equation.3" ShapeID="_x0000_i1092" DrawAspect="Content" ObjectID="_1578147118" r:id="rId142"/>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электрической энергии в отчетный период по отдельным направлениям использования электрической энергии.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5. </w:t>
      </w:r>
      <w:proofErr w:type="gramStart"/>
      <w:r w:rsidRPr="0091769E">
        <w:rPr>
          <w:rFonts w:ascii="Times New Roman" w:hAnsi="Times New Roman" w:cs="Times New Roman"/>
          <w:color w:val="auto"/>
          <w:sz w:val="28"/>
          <w:szCs w:val="28"/>
        </w:rPr>
        <w:t>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электрической энергии,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w:t>
      </w:r>
      <w:proofErr w:type="gramEnd"/>
      <w:r w:rsidRPr="0091769E">
        <w:rPr>
          <w:rFonts w:ascii="Times New Roman" w:hAnsi="Times New Roman" w:cs="Times New Roman"/>
          <w:color w:val="auto"/>
          <w:sz w:val="28"/>
          <w:szCs w:val="28"/>
        </w:rPr>
        <w:t xml:space="preserve">,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00" w:dyaOrig="320">
          <v:shape id="_x0000_i1093" type="#_x0000_t75" style="width:21pt;height:15pt" o:ole="">
            <v:imagedata r:id="rId24" o:title=""/>
          </v:shape>
          <o:OLEObject Type="Embed" ProgID="Equation.3" ShapeID="_x0000_i1093" DrawAspect="Content" ObjectID="_1578147119" r:id="rId143"/>
        </w:object>
      </w:r>
      <w:r w:rsidRPr="0091769E">
        <w:rPr>
          <w:rFonts w:ascii="Times New Roman" w:hAnsi="Times New Roman" w:cs="Times New Roman"/>
          <w:color w:val="auto"/>
          <w:sz w:val="28"/>
          <w:szCs w:val="28"/>
        </w:rPr>
        <w:t xml:space="preserve">, отражающий влияние изменения погодных условий на объем потребления электрической энергии в отчетном периоде. </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00" w:dyaOrig="320">
          <v:shape id="_x0000_i1094" type="#_x0000_t75" style="width:21pt;height:15pt" o:ole="">
            <v:imagedata r:id="rId144" o:title=""/>
          </v:shape>
          <o:OLEObject Type="Embed" ProgID="Equation.3" ShapeID="_x0000_i1094" DrawAspect="Content" ObjectID="_1578147120" r:id="rId145"/>
        </w:object>
      </w:r>
      <w:r w:rsidRPr="0091769E">
        <w:rPr>
          <w:rFonts w:ascii="Times New Roman" w:hAnsi="Times New Roman" w:cs="Times New Roman"/>
          <w:color w:val="auto"/>
          <w:sz w:val="28"/>
          <w:szCs w:val="28"/>
        </w:rPr>
        <w:t xml:space="preserve"> рассчитывается (при неизменности коэффициента полезного действия источника децентрализованного теплоснабжения) по следующей формуле:</w:t>
      </w:r>
    </w:p>
    <w:p w:rsidR="0036036B" w:rsidRPr="0091769E" w:rsidRDefault="0036036B" w:rsidP="0036036B">
      <w:pPr>
        <w:widowControl/>
        <w:autoSpaceDE w:val="0"/>
        <w:autoSpaceDN w:val="0"/>
        <w:adjustRightInd w:val="0"/>
        <w:spacing w:before="120" w:after="120"/>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400" w:dyaOrig="320">
          <v:shape id="_x0000_i1095" type="#_x0000_t75" style="width:21pt;height:15pt" o:ole="">
            <v:imagedata r:id="rId146" o:title=""/>
          </v:shape>
          <o:OLEObject Type="Embed" ProgID="Equation.3" ShapeID="_x0000_i1095" DrawAspect="Content" ObjectID="_1578147121" r:id="rId14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096" type="#_x0000_t75" style="width:24.75pt;height:18pt" o:ole="">
            <v:imagedata r:id="rId73" o:title=""/>
          </v:shape>
          <o:OLEObject Type="Embed" ProgID="Equation.3" ShapeID="_x0000_i1096" DrawAspect="Content" ObjectID="_1578147122" r:id="rId148"/>
        </w:object>
      </w:r>
      <w:r w:rsidRPr="0091769E">
        <w:rPr>
          <w:rFonts w:ascii="Times New Roman" w:hAnsi="Times New Roman" w:cs="Times New Roman"/>
          <w:color w:val="auto"/>
          <w:sz w:val="28"/>
          <w:szCs w:val="28"/>
        </w:rPr>
        <w:object w:dxaOrig="260" w:dyaOrig="380">
          <v:shape id="_x0000_i1097" type="#_x0000_t75" style="width:12pt;height:18.75pt" o:ole="">
            <v:imagedata r:id="rId75" o:title=""/>
          </v:shape>
          <o:OLEObject Type="Embed" ProgID="Equation.3" ShapeID="_x0000_i1097" DrawAspect="Content" ObjectID="_1578147123" r:id="rId149"/>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98" type="#_x0000_t75" style="width:15pt;height:18pt" o:ole="">
            <v:imagedata r:id="rId77" o:title=""/>
          </v:shape>
          <o:OLEObject Type="Embed" ProgID="Equation.3" ShapeID="_x0000_i1098" DrawAspect="Content" ObjectID="_1578147124" r:id="rId150"/>
        </w:object>
      </w:r>
      <w:r w:rsidRPr="0091769E">
        <w:rPr>
          <w:rFonts w:ascii="Times New Roman" w:hAnsi="Times New Roman" w:cs="Times New Roman"/>
          <w:color w:val="auto"/>
          <w:sz w:val="28"/>
          <w:szCs w:val="28"/>
        </w:rPr>
        <w:t>),                     (10)</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99" type="#_x0000_t75" style="width:15pt;height:18pt" o:ole="">
            <v:imagedata r:id="rId36" o:title=""/>
          </v:shape>
          <o:OLEObject Type="Embed" ProgID="Equation.3" ShapeID="_x0000_i1099" DrawAspect="Content" ObjectID="_1578147125" r:id="rId151"/>
        </w:object>
      </w:r>
      <w:r w:rsidRPr="0091769E">
        <w:rPr>
          <w:rFonts w:ascii="Times New Roman" w:hAnsi="Times New Roman" w:cs="Times New Roman"/>
          <w:color w:val="auto"/>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00" type="#_x0000_t75" style="width:12pt;height:18.75pt" o:ole="">
            <v:imagedata r:id="rId84" o:title=""/>
          </v:shape>
          <o:OLEObject Type="Embed" ProgID="Equation.3" ShapeID="_x0000_i1100" DrawAspect="Content" ObjectID="_1578147126" r:id="rId152"/>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 xml:space="preserve">В случае если в отчетном периоде произошло изменение коэффициента полезного действия источника децентрализованного теплоснабжения, Заказчик уведомляет об этом Исполнителя и  пересчитывается объем потребления электрической </w:t>
      </w:r>
      <w:proofErr w:type="gramStart"/>
      <w:r w:rsidRPr="0091769E">
        <w:rPr>
          <w:rFonts w:ascii="Times New Roman" w:hAnsi="Times New Roman" w:cs="Times New Roman"/>
          <w:color w:val="auto"/>
          <w:sz w:val="28"/>
          <w:szCs w:val="28"/>
        </w:rPr>
        <w:t>энергии</w:t>
      </w:r>
      <w:proofErr w:type="gramEnd"/>
      <w:r w:rsidRPr="0091769E">
        <w:rPr>
          <w:rFonts w:ascii="Times New Roman" w:hAnsi="Times New Roman" w:cs="Times New Roman"/>
          <w:color w:val="auto"/>
          <w:sz w:val="28"/>
          <w:szCs w:val="28"/>
        </w:rPr>
        <w:t xml:space="preserve"> в отчетный период исходя из коэффициента полезного действия источника децентрализованного теплоснабжения, соответствующего году, по которому определялся базовый объем потребления.</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6. </w:t>
      </w:r>
      <w:proofErr w:type="gramStart"/>
      <w:r w:rsidRPr="0091769E">
        <w:rPr>
          <w:rFonts w:ascii="Times New Roman" w:hAnsi="Times New Roman" w:cs="Times New Roman"/>
          <w:color w:val="auto"/>
          <w:sz w:val="28"/>
          <w:szCs w:val="28"/>
        </w:rPr>
        <w:t>Если в случае, указанном в пункте 5 настоящего Порядка,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91769E">
        <w:rPr>
          <w:rFonts w:ascii="Times New Roman" w:hAnsi="Times New Roman" w:cs="Times New Roman"/>
          <w:color w:val="auto"/>
          <w:sz w:val="28"/>
          <w:szCs w:val="28"/>
        </w:rPr>
        <w:t xml:space="preserve">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99" w:dyaOrig="340">
          <v:shape id="_x0000_i1101" type="#_x0000_t75" style="width:24.75pt;height:18pt" o:ole="">
            <v:imagedata r:id="rId67" o:title=""/>
          </v:shape>
          <o:OLEObject Type="Embed" ProgID="Equation.3" ShapeID="_x0000_i1101" DrawAspect="Content" ObjectID="_1578147127" r:id="rId153"/>
        </w:object>
      </w:r>
      <w:r w:rsidRPr="0091769E">
        <w:rPr>
          <w:rFonts w:ascii="Times New Roman" w:hAnsi="Times New Roman" w:cs="Times New Roman"/>
          <w:color w:val="auto"/>
          <w:sz w:val="28"/>
          <w:szCs w:val="28"/>
        </w:rPr>
        <w:t xml:space="preserve">, отражающий влияние изменения погодных условий и режима Объектов Заказчика на объем потребления электрической энергии в отчетном периоде.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102" type="#_x0000_t75" style="width:24.75pt;height:18pt" o:ole="">
            <v:imagedata r:id="rId154" o:title=""/>
          </v:shape>
          <o:OLEObject Type="Embed" ProgID="Equation.3" ShapeID="_x0000_i1102" DrawAspect="Content" ObjectID="_1578147128" r:id="rId155"/>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spacing w:before="120" w:after="120"/>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03" type="#_x0000_t75" style="width:24.75pt;height:18pt" o:ole="">
            <v:imagedata r:id="rId154" o:title=""/>
          </v:shape>
          <o:OLEObject Type="Embed" ProgID="Equation.3" ShapeID="_x0000_i1103" DrawAspect="Content" ObjectID="_1578147129" r:id="rId156"/>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104" type="#_x0000_t75" style="width:24.75pt;height:19.5pt" o:ole="">
            <v:imagedata r:id="rId73" o:title=""/>
          </v:shape>
          <o:OLEObject Type="Embed" ProgID="Equation.3" ShapeID="_x0000_i1104" DrawAspect="Content" ObjectID="_1578147130" r:id="rId157"/>
        </w:object>
      </w:r>
      <w:r w:rsidRPr="0091769E">
        <w:rPr>
          <w:rFonts w:ascii="Times New Roman" w:hAnsi="Times New Roman" w:cs="Times New Roman"/>
          <w:color w:val="auto"/>
          <w:sz w:val="28"/>
          <w:szCs w:val="28"/>
        </w:rPr>
        <w:object w:dxaOrig="260" w:dyaOrig="380">
          <v:shape id="_x0000_i1105" type="#_x0000_t75" style="width:12pt;height:18.75pt" o:ole="">
            <v:imagedata r:id="rId75" o:title=""/>
          </v:shape>
          <o:OLEObject Type="Embed" ProgID="Equation.3" ShapeID="_x0000_i1105" DrawAspect="Content" ObjectID="_1578147131" r:id="rId158"/>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340" w:dyaOrig="360">
          <v:shape id="_x0000_i1106" type="#_x0000_t75" style="width:18pt;height:18pt" o:ole="">
            <v:imagedata r:id="rId159" o:title=""/>
          </v:shape>
          <o:OLEObject Type="Embed" ProgID="Equation.3" ShapeID="_x0000_i1106" DrawAspect="Content" ObjectID="_1578147132" r:id="rId160"/>
        </w:object>
      </w:r>
      <w:r w:rsidRPr="0091769E">
        <w:rPr>
          <w:rFonts w:ascii="Times New Roman" w:hAnsi="Times New Roman" w:cs="Times New Roman"/>
          <w:color w:val="auto"/>
          <w:sz w:val="28"/>
          <w:szCs w:val="28"/>
        </w:rPr>
        <w:object w:dxaOrig="180" w:dyaOrig="200">
          <v:shape id="_x0000_i1107" type="#_x0000_t75" style="width:9pt;height:9.75pt" o:ole="">
            <v:imagedata r:id="rId79" o:title=""/>
          </v:shape>
          <o:OLEObject Type="Embed" ProgID="Equation.3" ShapeID="_x0000_i1107" DrawAspect="Content" ObjectID="_1578147133" r:id="rId161"/>
        </w:object>
      </w:r>
      <w:r w:rsidRPr="0091769E">
        <w:rPr>
          <w:rFonts w:ascii="Times New Roman" w:hAnsi="Times New Roman" w:cs="Times New Roman"/>
          <w:color w:val="auto"/>
          <w:sz w:val="28"/>
          <w:szCs w:val="28"/>
        </w:rPr>
        <w:object w:dxaOrig="260" w:dyaOrig="360">
          <v:shape id="_x0000_i1108" type="#_x0000_t75" style="width:12pt;height:18pt" o:ole="">
            <v:imagedata r:id="rId81" o:title=""/>
          </v:shape>
          <o:OLEObject Type="Embed" ProgID="Equation.3" ShapeID="_x0000_i1108" DrawAspect="Content" ObjectID="_1578147134" r:id="rId162"/>
        </w:object>
      </w:r>
      <w:r w:rsidRPr="0091769E">
        <w:rPr>
          <w:rFonts w:ascii="Times New Roman" w:hAnsi="Times New Roman" w:cs="Times New Roman"/>
          <w:color w:val="auto"/>
          <w:sz w:val="28"/>
          <w:szCs w:val="28"/>
        </w:rPr>
        <w:t xml:space="preserve"> + (1-</w:t>
      </w:r>
      <w:r w:rsidRPr="0091769E">
        <w:rPr>
          <w:rFonts w:ascii="Times New Roman" w:hAnsi="Times New Roman" w:cs="Times New Roman"/>
          <w:color w:val="auto"/>
          <w:sz w:val="28"/>
          <w:szCs w:val="28"/>
        </w:rPr>
        <w:object w:dxaOrig="320" w:dyaOrig="360">
          <v:shape id="_x0000_i1109" type="#_x0000_t75" style="width:15pt;height:18pt" o:ole="">
            <v:imagedata r:id="rId163" o:title=""/>
          </v:shape>
          <o:OLEObject Type="Embed" ProgID="Equation.3" ShapeID="_x0000_i1109" DrawAspect="Content" ObjectID="_1578147135" r:id="rId164"/>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340" w:dyaOrig="360">
          <v:shape id="_x0000_i1110" type="#_x0000_t75" style="width:18pt;height:18pt" o:ole="">
            <v:imagedata r:id="rId165" o:title=""/>
          </v:shape>
          <o:OLEObject Type="Embed" ProgID="Equation.3" ShapeID="_x0000_i1110" DrawAspect="Content" ObjectID="_1578147136" r:id="rId166"/>
        </w:object>
      </w:r>
      <w:r w:rsidRPr="0091769E">
        <w:rPr>
          <w:rFonts w:ascii="Times New Roman" w:hAnsi="Times New Roman" w:cs="Times New Roman"/>
          <w:color w:val="auto"/>
          <w:sz w:val="28"/>
          <w:szCs w:val="28"/>
        </w:rPr>
        <w:t>),                     (11)</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11" type="#_x0000_t75" style="width:15pt;height:18pt" o:ole="">
            <v:imagedata r:id="rId36" o:title=""/>
          </v:shape>
          <o:OLEObject Type="Embed" ProgID="Equation.3" ShapeID="_x0000_i1111" DrawAspect="Content" ObjectID="_1578147137" r:id="rId167"/>
        </w:object>
      </w:r>
      <w:r w:rsidRPr="0091769E">
        <w:rPr>
          <w:rFonts w:ascii="Times New Roman" w:hAnsi="Times New Roman" w:cs="Times New Roman"/>
          <w:color w:val="auto"/>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12" type="#_x0000_t75" style="width:12pt;height:18.75pt" o:ole="">
            <v:imagedata r:id="rId84" o:title=""/>
          </v:shape>
          <o:OLEObject Type="Embed" ProgID="Equation.3" ShapeID="_x0000_i1112" DrawAspect="Content" ObjectID="_1578147138" r:id="rId168"/>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60">
          <v:shape id="_x0000_i1113" type="#_x0000_t75" style="width:18pt;height:18pt" o:ole="">
            <v:imagedata r:id="rId169" o:title=""/>
          </v:shape>
          <o:OLEObject Type="Embed" ProgID="Equation.3" ShapeID="_x0000_i1113" DrawAspect="Content" ObjectID="_1578147139" r:id="rId170"/>
        </w:object>
      </w:r>
      <w:r w:rsidRPr="0091769E">
        <w:rPr>
          <w:rFonts w:ascii="Times New Roman" w:hAnsi="Times New Roman" w:cs="Times New Roman"/>
          <w:color w:val="auto"/>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14" type="#_x0000_t75" style="width:12pt;height:18pt" o:ole="">
            <v:imagedata r:id="rId86" o:title=""/>
          </v:shape>
          <o:OLEObject Type="Embed" ProgID="Equation.3" ShapeID="_x0000_i1114" DrawAspect="Content" ObjectID="_1578147140" r:id="rId171"/>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электрической энергии в отчетном периоде по отдельным направлениям использования электрической энергии.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7. </w:t>
      </w:r>
      <w:proofErr w:type="gramStart"/>
      <w:r w:rsidRPr="0091769E">
        <w:rPr>
          <w:rFonts w:ascii="Times New Roman" w:hAnsi="Times New Roman" w:cs="Times New Roman"/>
          <w:color w:val="auto"/>
          <w:sz w:val="28"/>
          <w:szCs w:val="28"/>
        </w:rPr>
        <w:t xml:space="preserve">Если в случаях, указанных в пункте 5 или пункте 6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электрической энергии в отчетном периоде в сопоставимые условия к его </w:t>
      </w:r>
      <w:r w:rsidRPr="0091769E">
        <w:rPr>
          <w:rFonts w:ascii="Times New Roman" w:hAnsi="Times New Roman" w:cs="Times New Roman"/>
          <w:color w:val="auto"/>
          <w:sz w:val="28"/>
          <w:szCs w:val="28"/>
        </w:rPr>
        <w:lastRenderedPageBreak/>
        <w:t>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 xml:space="preserve">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360" w:dyaOrig="400">
          <v:shape id="_x0000_i1115" type="#_x0000_t75" style="width:18pt;height:21pt" o:ole="">
            <v:imagedata r:id="rId94" o:title=""/>
          </v:shape>
          <o:OLEObject Type="Embed" ProgID="Equation.3" ShapeID="_x0000_i1115" DrawAspect="Content" ObjectID="_1578147141" r:id="rId172"/>
        </w:object>
      </w:r>
      <w:r w:rsidRPr="0091769E">
        <w:rPr>
          <w:rFonts w:ascii="Times New Roman" w:hAnsi="Times New Roman" w:cs="Times New Roman"/>
          <w:color w:val="auto"/>
          <w:sz w:val="28"/>
          <w:szCs w:val="28"/>
        </w:rPr>
        <w:t>, отражающий изменение назначения помещения (помещений) и учитывающий влияние изменения погодных условий на объем потребления электрической энергии в отчетном периоде для случая, указанного в пункте 5 настоящего Порядка, или учитывающий влияние изменения погодных условий и режима работы государственного (муниципального) учреждения на объем потребления электрической</w:t>
      </w:r>
      <w:proofErr w:type="gramEnd"/>
      <w:r w:rsidRPr="0091769E">
        <w:rPr>
          <w:rFonts w:ascii="Times New Roman" w:hAnsi="Times New Roman" w:cs="Times New Roman"/>
          <w:color w:val="auto"/>
          <w:sz w:val="28"/>
          <w:szCs w:val="28"/>
        </w:rPr>
        <w:t xml:space="preserve"> энергии в отчетном периоде для случая, указанного в пункте 6 настоящего Порядка.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116" type="#_x0000_t75" style="width:18pt;height:21pt" o:ole="">
            <v:imagedata r:id="rId94" o:title=""/>
          </v:shape>
          <o:OLEObject Type="Embed" ProgID="Equation.3" ShapeID="_x0000_i1116" DrawAspect="Content" ObjectID="_1578147142" r:id="rId173"/>
        </w:object>
      </w:r>
      <w:r w:rsidRPr="0091769E">
        <w:rPr>
          <w:rFonts w:ascii="Times New Roman" w:hAnsi="Times New Roman" w:cs="Times New Roman"/>
          <w:color w:val="auto"/>
          <w:sz w:val="28"/>
          <w:szCs w:val="28"/>
        </w:rPr>
        <w:t xml:space="preserve"> для случаев, указанных в пункте 5 или 6 настоящего Порядка, осуществляется по следующим формулам соответственно:</w:t>
      </w:r>
    </w:p>
    <w:p w:rsidR="0036036B" w:rsidRPr="0091769E" w:rsidRDefault="0036036B" w:rsidP="0036036B">
      <w:pPr>
        <w:widowControl/>
        <w:tabs>
          <w:tab w:val="center" w:pos="5359"/>
          <w:tab w:val="left" w:pos="8325"/>
        </w:tabs>
        <w:autoSpaceDE w:val="0"/>
        <w:autoSpaceDN w:val="0"/>
        <w:adjustRightInd w:val="0"/>
        <w:ind w:firstLine="540"/>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3120" w:dyaOrig="700">
          <v:shape id="_x0000_i1117" type="#_x0000_t75" style="width:156pt;height:36pt" o:ole="">
            <v:imagedata r:id="rId97" o:title=""/>
          </v:shape>
          <o:OLEObject Type="Embed" ProgID="Equation.3" ShapeID="_x0000_i1117" DrawAspect="Content" ObjectID="_1578147143" r:id="rId174"/>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320" w:dyaOrig="700">
          <v:shape id="_x0000_i1118" type="#_x0000_t75" style="width:165pt;height:36pt" o:ole="">
            <v:imagedata r:id="rId99" o:title=""/>
          </v:shape>
          <o:OLEObject Type="Embed" ProgID="Equation.3" ShapeID="_x0000_i1118" DrawAspect="Content" ObjectID="_1578147144" r:id="rId175"/>
        </w:object>
      </w:r>
      <w:r w:rsidRPr="0091769E">
        <w:rPr>
          <w:rFonts w:ascii="Times New Roman" w:hAnsi="Times New Roman" w:cs="Times New Roman"/>
          <w:color w:val="auto"/>
          <w:sz w:val="28"/>
          <w:szCs w:val="28"/>
        </w:rPr>
        <w:tab/>
        <w:t>(12)</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80">
          <v:shape id="_x0000_i1119" type="#_x0000_t75" style="width:15pt;height:18.75pt" o:ole="">
            <v:imagedata r:id="rId101" o:title=""/>
          </v:shape>
          <o:OLEObject Type="Embed" ProgID="Equation.3" ShapeID="_x0000_i1119" DrawAspect="Content" ObjectID="_1578147145" r:id="rId176"/>
        </w:object>
      </w:r>
      <w:r w:rsidRPr="0091769E">
        <w:rPr>
          <w:rFonts w:ascii="Times New Roman" w:hAnsi="Times New Roman" w:cs="Times New Roman"/>
          <w:color w:val="auto"/>
          <w:sz w:val="28"/>
          <w:szCs w:val="28"/>
        </w:rPr>
        <w:t xml:space="preserve"> - площадь отапливаемого помещения (помещений) Объектов Заказчика, назначение которого (которых) изменяется в отчетный период (кв. м);</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120" type="#_x0000_t75" style="width:22.5pt;height:21pt" o:ole="">
            <v:imagedata r:id="rId103" o:title=""/>
          </v:shape>
          <o:OLEObject Type="Embed" ProgID="Equation.3" ShapeID="_x0000_i1120" DrawAspect="Content" ObjectID="_1578147146" r:id="rId177"/>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60" w:dyaOrig="400">
          <v:shape id="_x0000_i1121" type="#_x0000_t75" style="width:22.5pt;height:21pt" o:ole="">
            <v:imagedata r:id="rId105" o:title=""/>
          </v:shape>
          <o:OLEObject Type="Embed" ProgID="Equation.3" ShapeID="_x0000_i1121" DrawAspect="Content" ObjectID="_1578147147" r:id="rId178"/>
        </w:object>
      </w:r>
      <w:r w:rsidRPr="0091769E">
        <w:rPr>
          <w:rFonts w:ascii="Times New Roman" w:hAnsi="Times New Roman" w:cs="Times New Roman"/>
          <w:color w:val="auto"/>
          <w:sz w:val="28"/>
          <w:szCs w:val="28"/>
        </w:rPr>
        <w:t xml:space="preserve"> определяется государственным (муниципальным) учреждением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122" type="#_x0000_t75" style="width:18.75pt;height:18.75pt" o:ole="">
            <v:imagedata r:id="rId107" o:title=""/>
          </v:shape>
          <o:OLEObject Type="Embed" ProgID="Equation.3" ShapeID="_x0000_i1122" DrawAspect="Content" ObjectID="_1578147148" r:id="rId179"/>
        </w:object>
      </w:r>
      <w:r w:rsidRPr="0091769E">
        <w:rPr>
          <w:rFonts w:ascii="Times New Roman" w:hAnsi="Times New Roman" w:cs="Times New Roman"/>
          <w:color w:val="auto"/>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123" type="#_x0000_t75" style="width:27.75pt;height:21pt" o:ole="">
            <v:imagedata r:id="rId109" o:title=""/>
          </v:shape>
          <o:OLEObject Type="Embed" ProgID="Equation.3" ShapeID="_x0000_i1123" DrawAspect="Content" ObjectID="_1578147149" r:id="rId18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Определяется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124" type="#_x0000_t75" style="width:21pt;height:21pt" o:ole="">
            <v:imagedata r:id="rId111" o:title=""/>
          </v:shape>
          <o:OLEObject Type="Embed" ProgID="Equation.3" ShapeID="_x0000_i1124" DrawAspect="Content" ObjectID="_1578147150" r:id="rId181"/>
        </w:object>
      </w:r>
      <w:r w:rsidRPr="0091769E">
        <w:rPr>
          <w:rFonts w:ascii="Times New Roman" w:hAnsi="Times New Roman" w:cs="Times New Roman"/>
          <w:color w:val="auto"/>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20" w:dyaOrig="279">
          <v:shape id="_x0000_i1125" type="#_x0000_t75" style="width:12pt;height:13.5pt" o:ole="">
            <v:imagedata r:id="rId113" o:title=""/>
          </v:shape>
          <o:OLEObject Type="Embed" ProgID="Equation.3" ShapeID="_x0000_i1125" DrawAspect="Content" ObjectID="_1578147151" r:id="rId182"/>
        </w:object>
      </w:r>
      <w:r w:rsidRPr="0091769E">
        <w:rPr>
          <w:rFonts w:ascii="Times New Roman" w:hAnsi="Times New Roman" w:cs="Times New Roman"/>
          <w:color w:val="auto"/>
          <w:sz w:val="28"/>
          <w:szCs w:val="28"/>
        </w:rPr>
        <w:t xml:space="preserve"> - общая площадь отапливаемых помещений (кв. м);</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126" type="#_x0000_t75" style="width:18.75pt;height:18.75pt" o:ole="">
            <v:imagedata r:id="rId107" o:title=""/>
          </v:shape>
          <o:OLEObject Type="Embed" ProgID="Equation.3" ShapeID="_x0000_i1126" DrawAspect="Content" ObjectID="_1578147152" r:id="rId183"/>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(10) настоящего Порядка;</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27" type="#_x0000_t75" style="width:24.75pt;height:18.75pt" o:ole="">
            <v:imagedata r:id="rId67" o:title=""/>
          </v:shape>
          <o:OLEObject Type="Embed" ProgID="Equation.3" ShapeID="_x0000_i1127" DrawAspect="Content" ObjectID="_1578147153" r:id="rId18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(11)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электрической энергии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128" type="#_x0000_t75" style="width:18.75pt;height:21pt" o:ole="">
            <v:imagedata r:id="rId94" o:title=""/>
          </v:shape>
          <o:OLEObject Type="Embed" ProgID="Equation.3" ShapeID="_x0000_i1128" DrawAspect="Content" ObjectID="_1578147154" r:id="rId185"/>
        </w:object>
      </w:r>
      <w:r w:rsidRPr="0091769E">
        <w:rPr>
          <w:rFonts w:ascii="Times New Roman" w:hAnsi="Times New Roman" w:cs="Times New Roman"/>
          <w:color w:val="auto"/>
          <w:sz w:val="28"/>
          <w:szCs w:val="28"/>
        </w:rPr>
        <w:t xml:space="preserve"> для случаев, указанных в пункте 5 или 6 настоящего Порядка, осуществляется по следующим формулам соответственно:</w:t>
      </w:r>
    </w:p>
    <w:p w:rsidR="0036036B" w:rsidRPr="0091769E" w:rsidRDefault="0036036B" w:rsidP="0036036B">
      <w:pPr>
        <w:widowControl/>
        <w:tabs>
          <w:tab w:val="center" w:pos="5359"/>
          <w:tab w:val="left" w:pos="8325"/>
        </w:tabs>
        <w:autoSpaceDE w:val="0"/>
        <w:autoSpaceDN w:val="0"/>
        <w:adjustRightInd w:val="0"/>
        <w:ind w:firstLine="540"/>
        <w:jc w:val="center"/>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940" w:dyaOrig="400">
          <v:shape id="_x0000_i1129" type="#_x0000_t75" style="width:173.25pt;height:21pt" o:ole="">
            <v:imagedata r:id="rId118" o:title=""/>
          </v:shape>
          <o:OLEObject Type="Embed" ProgID="Equation.3" ShapeID="_x0000_i1129" DrawAspect="Content" ObjectID="_1578147155" r:id="rId186"/>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220" w:dyaOrig="400">
          <v:shape id="_x0000_i1130" type="#_x0000_t75" style="width:191.25pt;height:21pt" o:ole="">
            <v:imagedata r:id="rId120" o:title=""/>
          </v:shape>
          <o:OLEObject Type="Embed" ProgID="Equation.3" ShapeID="_x0000_i1130" DrawAspect="Content" ObjectID="_1578147156" r:id="rId187"/>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tab/>
        <w:t>(13)</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60" w:dyaOrig="380">
          <v:shape id="_x0000_i1131" type="#_x0000_t75" style="width:18.75pt;height:18.75pt" o:ole="">
            <v:imagedata r:id="rId122" o:title=""/>
          </v:shape>
          <o:OLEObject Type="Embed" ProgID="Equation.3" ShapeID="_x0000_i1131" DrawAspect="Content" ObjectID="_1578147157" r:id="rId188"/>
        </w:object>
      </w:r>
      <w:r w:rsidRPr="0091769E">
        <w:rPr>
          <w:rFonts w:ascii="Times New Roman" w:hAnsi="Times New Roman" w:cs="Times New Roman"/>
          <w:color w:val="auto"/>
          <w:sz w:val="28"/>
          <w:szCs w:val="28"/>
        </w:rPr>
        <w:t xml:space="preserve"> - доля объема потребления электрической энергии в отапливаемом помещении (помещениях) Объектов Заказчика, назначение которого (которых) изменяется в отчетный период, в объеме потребления электрической энергии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132" type="#_x0000_t75" style="width:22.5pt;height:21pt" o:ole="">
            <v:imagedata r:id="rId124" o:title=""/>
          </v:shape>
          <o:OLEObject Type="Embed" ProgID="Equation.3" ShapeID="_x0000_i1132" DrawAspect="Content" ObjectID="_1578147158" r:id="rId189"/>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133" type="#_x0000_t75" style="width:22.5pt;height:21pt" o:ole="">
            <v:imagedata r:id="rId105" o:title=""/>
          </v:shape>
          <o:OLEObject Type="Embed" ProgID="Equation.3" ShapeID="_x0000_i1133" DrawAspect="Content" ObjectID="_1578147159" r:id="rId190"/>
        </w:object>
      </w:r>
      <w:r w:rsidRPr="0091769E">
        <w:rPr>
          <w:rFonts w:ascii="Times New Roman" w:hAnsi="Times New Roman" w:cs="Times New Roman"/>
          <w:color w:val="auto"/>
          <w:sz w:val="28"/>
          <w:szCs w:val="28"/>
        </w:rPr>
        <w:t xml:space="preserve"> определяется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134" type="#_x0000_t75" style="width:18.75pt;height:18.75pt" o:ole="">
            <v:imagedata r:id="rId107" o:title=""/>
          </v:shape>
          <o:OLEObject Type="Embed" ProgID="Equation.3" ShapeID="_x0000_i1134" DrawAspect="Content" ObjectID="_1578147160" r:id="rId191"/>
        </w:object>
      </w:r>
      <w:r w:rsidRPr="0091769E">
        <w:rPr>
          <w:rFonts w:ascii="Times New Roman" w:hAnsi="Times New Roman" w:cs="Times New Roman"/>
          <w:color w:val="auto"/>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135" type="#_x0000_t75" style="width:27.75pt;height:21pt" o:ole="">
            <v:imagedata r:id="rId109" o:title=""/>
          </v:shape>
          <o:OLEObject Type="Embed" ProgID="Equation.3" ShapeID="_x0000_i1135" DrawAspect="Content" ObjectID="_1578147161" r:id="rId192"/>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Определяется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136" type="#_x0000_t75" style="width:21pt;height:21pt" o:ole="">
            <v:imagedata r:id="rId111" o:title=""/>
          </v:shape>
          <o:OLEObject Type="Embed" ProgID="Equation.3" ShapeID="_x0000_i1136" DrawAspect="Content" ObjectID="_1578147162" r:id="rId193"/>
        </w:object>
      </w:r>
      <w:r w:rsidRPr="0091769E">
        <w:rPr>
          <w:rFonts w:ascii="Times New Roman" w:hAnsi="Times New Roman" w:cs="Times New Roman"/>
          <w:color w:val="auto"/>
          <w:sz w:val="28"/>
          <w:szCs w:val="28"/>
        </w:rPr>
        <w:t xml:space="preserve"> по формуле (11) настоящего Порядка, для параметров, </w:t>
      </w:r>
      <w:r w:rsidRPr="0091769E">
        <w:rPr>
          <w:rFonts w:ascii="Times New Roman" w:hAnsi="Times New Roman" w:cs="Times New Roman"/>
          <w:color w:val="auto"/>
          <w:sz w:val="28"/>
          <w:szCs w:val="28"/>
        </w:rPr>
        <w:lastRenderedPageBreak/>
        <w:t>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137" type="#_x0000_t75" style="width:18.75pt;height:18.75pt" o:ole="">
            <v:imagedata r:id="rId107" o:title=""/>
          </v:shape>
          <o:OLEObject Type="Embed" ProgID="Equation.3" ShapeID="_x0000_i1137" DrawAspect="Content" ObjectID="_1578147163" r:id="rId19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(12) настоящего Порядка;</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38" type="#_x0000_t75" style="width:24.75pt;height:18.75pt" o:ole="">
            <v:imagedata r:id="rId67" o:title=""/>
          </v:shape>
          <o:OLEObject Type="Embed" ProgID="Equation.3" ShapeID="_x0000_i1138" DrawAspect="Content" ObjectID="_1578147164" r:id="rId19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(11) настоящего Порядка.</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ХОЛОДНОЙ ВОДЫ</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холодной воды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режима работы государственного (муниципального) учреждения;</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государственного (муниципального) учреждения.</w:t>
      </w:r>
    </w:p>
    <w:p w:rsidR="0036036B" w:rsidRPr="0091769E" w:rsidRDefault="0036036B" w:rsidP="0036036B">
      <w:pPr>
        <w:widowControl/>
        <w:autoSpaceDE w:val="0"/>
        <w:autoSpaceDN w:val="0"/>
        <w:adjustRightInd w:val="0"/>
        <w:ind w:left="1077"/>
        <w:jc w:val="both"/>
        <w:rPr>
          <w:rFonts w:ascii="Times New Roman" w:hAnsi="Times New Roman" w:cs="Times New Roman"/>
          <w:color w:val="auto"/>
          <w:sz w:val="28"/>
          <w:szCs w:val="28"/>
        </w:rPr>
      </w:pP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8. </w:t>
      </w:r>
      <w:proofErr w:type="gramStart"/>
      <w:r w:rsidRPr="0091769E">
        <w:rPr>
          <w:rFonts w:ascii="Times New Roman" w:hAnsi="Times New Roman" w:cs="Times New Roman"/>
          <w:color w:val="auto"/>
          <w:sz w:val="28"/>
          <w:szCs w:val="28"/>
        </w:rPr>
        <w:t>В случае если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w:t>
      </w:r>
      <w:r w:rsidRPr="0091769E">
        <w:rPr>
          <w:rFonts w:ascii="Times New Roman" w:hAnsi="Times New Roman" w:cs="Times New Roman"/>
          <w:color w:val="auto"/>
          <w:sz w:val="28"/>
          <w:szCs w:val="28"/>
        </w:rPr>
        <w:object w:dxaOrig="420" w:dyaOrig="320">
          <v:shape id="_x0000_i1139" type="#_x0000_t75" style="width:21pt;height:15pt" o:ole="">
            <v:imagedata r:id="rId132" o:title=""/>
          </v:shape>
          <o:OLEObject Type="Embed" ProgID="Equation.3" ShapeID="_x0000_i1139" DrawAspect="Content" ObjectID="_1578147165" r:id="rId196"/>
        </w:object>
      </w:r>
      <w:r w:rsidRPr="0091769E">
        <w:rPr>
          <w:rFonts w:ascii="Times New Roman" w:hAnsi="Times New Roman" w:cs="Times New Roman"/>
          <w:color w:val="auto"/>
          <w:sz w:val="28"/>
          <w:szCs w:val="28"/>
        </w:rPr>
        <w:t xml:space="preserve">, отражающий влияние изменения режима работы Объектов Заказчика на объем потребления холодной воды в отчетном периоде. </w:t>
      </w:r>
      <w:proofErr w:type="gramEnd"/>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140" type="#_x0000_t75" style="width:21pt;height:15pt" o:ole="">
            <v:imagedata r:id="rId134" o:title=""/>
          </v:shape>
          <o:OLEObject Type="Embed" ProgID="Equation.3" ShapeID="_x0000_i1140" DrawAspect="Content" ObjectID="_1578147166" r:id="rId197"/>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141" type="#_x0000_t75" style="width:21pt;height:15pt" o:ole="">
            <v:imagedata r:id="rId136" o:title=""/>
          </v:shape>
          <o:OLEObject Type="Embed" ProgID="Equation.3" ShapeID="_x0000_i1141" DrawAspect="Content" ObjectID="_1578147167" r:id="rId198"/>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42" type="#_x0000_t75" style="width:27.75pt;height:18.75pt" o:ole="">
            <v:imagedata r:id="rId30" o:title=""/>
          </v:shape>
          <o:OLEObject Type="Embed" ProgID="Equation.3" ShapeID="_x0000_i1142" DrawAspect="Content" ObjectID="_1578147168" r:id="rId199"/>
        </w:object>
      </w:r>
      <w:r w:rsidRPr="0091769E">
        <w:rPr>
          <w:rFonts w:ascii="Times New Roman" w:hAnsi="Times New Roman" w:cs="Times New Roman"/>
          <w:color w:val="auto"/>
          <w:sz w:val="28"/>
          <w:szCs w:val="28"/>
        </w:rPr>
        <w:object w:dxaOrig="260" w:dyaOrig="360">
          <v:shape id="_x0000_i1143" type="#_x0000_t75" style="width:12pt;height:18.75pt" o:ole="">
            <v:imagedata r:id="rId81" o:title=""/>
          </v:shape>
          <o:OLEObject Type="Embed" ProgID="Equation.3" ShapeID="_x0000_i1143" DrawAspect="Content" ObjectID="_1578147169" r:id="rId200"/>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44" type="#_x0000_t75" style="width:15pt;height:18.75pt" o:ole="">
            <v:imagedata r:id="rId34" o:title=""/>
          </v:shape>
          <o:OLEObject Type="Embed" ProgID="Equation.3" ShapeID="_x0000_i1144" DrawAspect="Content" ObjectID="_1578147170" r:id="rId201"/>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 xml:space="preserve">       (14)</w:t>
      </w: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45" type="#_x0000_t75" style="width:15pt;height:18.75pt" o:ole="">
            <v:imagedata r:id="rId36" o:title=""/>
          </v:shape>
          <o:OLEObject Type="Embed" ProgID="Equation.3" ShapeID="_x0000_i1145" DrawAspect="Content" ObjectID="_1578147171" r:id="rId202"/>
        </w:object>
      </w:r>
      <w:r w:rsidRPr="0091769E">
        <w:rPr>
          <w:rFonts w:ascii="Times New Roman" w:hAnsi="Times New Roman" w:cs="Times New Roman"/>
          <w:color w:val="auto"/>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46" type="#_x0000_t75" style="width:12pt;height:18.75pt" o:ole="">
            <v:imagedata r:id="rId86" o:title=""/>
          </v:shape>
          <o:OLEObject Type="Embed" ProgID="Equation.3" ShapeID="_x0000_i1146" DrawAspect="Content" ObjectID="_1578147172" r:id="rId203"/>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холодной воды в отчетный период по отдельным направлениям использования холодной воды.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9. </w:t>
      </w:r>
      <w:proofErr w:type="gramStart"/>
      <w:r w:rsidRPr="0091769E">
        <w:rPr>
          <w:rFonts w:ascii="Times New Roman" w:hAnsi="Times New Roman" w:cs="Times New Roman"/>
          <w:color w:val="auto"/>
          <w:sz w:val="28"/>
          <w:szCs w:val="28"/>
        </w:rPr>
        <w:t xml:space="preserve">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холодной воды,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00" w:dyaOrig="320">
          <v:shape id="_x0000_i1147" type="#_x0000_t75" style="width:21pt;height:15pt" o:ole="">
            <v:imagedata r:id="rId24" o:title=""/>
          </v:shape>
          <o:OLEObject Type="Embed" ProgID="Equation.3" ShapeID="_x0000_i1147" DrawAspect="Content" ObjectID="_1578147173" r:id="rId204"/>
        </w:object>
      </w:r>
      <w:r w:rsidRPr="0091769E">
        <w:rPr>
          <w:rFonts w:ascii="Times New Roman" w:hAnsi="Times New Roman" w:cs="Times New Roman"/>
          <w:color w:val="auto"/>
          <w:sz w:val="28"/>
          <w:szCs w:val="28"/>
        </w:rPr>
        <w:t>, отражающий влияние изменения погодных условий на объем потребления холодной воды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00" w:dyaOrig="320">
          <v:shape id="_x0000_i1148" type="#_x0000_t75" style="width:21pt;height:15pt" o:ole="">
            <v:imagedata r:id="rId144" o:title=""/>
          </v:shape>
          <o:OLEObject Type="Embed" ProgID="Equation.3" ShapeID="_x0000_i1148" DrawAspect="Content" ObjectID="_1578147174" r:id="rId205"/>
        </w:object>
      </w:r>
      <w:r w:rsidRPr="0091769E">
        <w:rPr>
          <w:rFonts w:ascii="Times New Roman" w:hAnsi="Times New Roman" w:cs="Times New Roman"/>
          <w:color w:val="auto"/>
          <w:sz w:val="28"/>
          <w:szCs w:val="28"/>
        </w:rPr>
        <w:t xml:space="preserve"> рассчитывается (при неизменности его коэффициента полезного действия источника децентрализованного теплоснабжения), по следующей формуле:</w:t>
      </w:r>
    </w:p>
    <w:p w:rsidR="0036036B" w:rsidRPr="0091769E" w:rsidRDefault="0036036B" w:rsidP="0036036B">
      <w:pPr>
        <w:widowControl/>
        <w:autoSpaceDE w:val="0"/>
        <w:autoSpaceDN w:val="0"/>
        <w:adjustRightInd w:val="0"/>
        <w:spacing w:before="120" w:after="120"/>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00" w:dyaOrig="320">
          <v:shape id="_x0000_i1149" type="#_x0000_t75" style="width:21pt;height:15pt" o:ole="">
            <v:imagedata r:id="rId206" o:title=""/>
          </v:shape>
          <o:OLEObject Type="Embed" ProgID="Equation.3" ShapeID="_x0000_i1149" DrawAspect="Content" ObjectID="_1578147175" r:id="rId20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50" type="#_x0000_t75" style="width:27.75pt;height:18.75pt" o:ole="">
            <v:imagedata r:id="rId30" o:title=""/>
          </v:shape>
          <o:OLEObject Type="Embed" ProgID="Equation.3" ShapeID="_x0000_i1150" DrawAspect="Content" ObjectID="_1578147176" r:id="rId208"/>
        </w:object>
      </w:r>
      <w:r w:rsidRPr="0091769E">
        <w:rPr>
          <w:rFonts w:ascii="Times New Roman" w:hAnsi="Times New Roman" w:cs="Times New Roman"/>
          <w:color w:val="auto"/>
          <w:sz w:val="28"/>
          <w:szCs w:val="28"/>
        </w:rPr>
        <w:object w:dxaOrig="260" w:dyaOrig="380">
          <v:shape id="_x0000_i1151" type="#_x0000_t75" style="width:12pt;height:18.75pt" o:ole="">
            <v:imagedata r:id="rId209" o:title=""/>
          </v:shape>
          <o:OLEObject Type="Embed" ProgID="Equation.3" ShapeID="_x0000_i1151" DrawAspect="Content" ObjectID="_1578147177" r:id="rId210"/>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52" type="#_x0000_t75" style="width:15pt;height:18.75pt" o:ole="">
            <v:imagedata r:id="rId34" o:title=""/>
          </v:shape>
          <o:OLEObject Type="Embed" ProgID="Equation.3" ShapeID="_x0000_i1152" DrawAspect="Content" ObjectID="_1578147178" r:id="rId211"/>
        </w:object>
      </w:r>
      <w:r w:rsidRPr="0091769E">
        <w:rPr>
          <w:rFonts w:ascii="Times New Roman" w:hAnsi="Times New Roman" w:cs="Times New Roman"/>
          <w:color w:val="auto"/>
          <w:sz w:val="28"/>
          <w:szCs w:val="28"/>
        </w:rPr>
        <w:t>),                     (15)</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53" type="#_x0000_t75" style="width:15pt;height:18.75pt" o:ole="">
            <v:imagedata r:id="rId36" o:title=""/>
          </v:shape>
          <o:OLEObject Type="Embed" ProgID="Equation.3" ShapeID="_x0000_i1153" DrawAspect="Content" ObjectID="_1578147179" r:id="rId212"/>
        </w:object>
      </w:r>
      <w:r w:rsidRPr="0091769E">
        <w:rPr>
          <w:rFonts w:ascii="Times New Roman" w:hAnsi="Times New Roman" w:cs="Times New Roman"/>
          <w:color w:val="auto"/>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54" type="#_x0000_t75" style="width:12pt;height:18.75pt" o:ole="">
            <v:imagedata r:id="rId213" o:title=""/>
          </v:shape>
          <o:OLEObject Type="Embed" ProgID="Equation.3" ShapeID="_x0000_i1154" DrawAspect="Content" ObjectID="_1578147180" r:id="rId214"/>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10. </w:t>
      </w:r>
      <w:proofErr w:type="gramStart"/>
      <w:r w:rsidRPr="0091769E">
        <w:rPr>
          <w:rFonts w:ascii="Times New Roman" w:hAnsi="Times New Roman" w:cs="Times New Roman"/>
          <w:color w:val="auto"/>
          <w:sz w:val="28"/>
          <w:szCs w:val="28"/>
        </w:rPr>
        <w:t xml:space="preserve">Если в случае, указанном в пункте 9 настоящего Порядка,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99" w:dyaOrig="340">
          <v:shape id="_x0000_i1155" type="#_x0000_t75" style="width:24.75pt;height:18.75pt" o:ole="">
            <v:imagedata r:id="rId67" o:title=""/>
          </v:shape>
          <o:OLEObject Type="Embed" ProgID="Equation.3" ShapeID="_x0000_i1155" DrawAspect="Content" ObjectID="_1578147181" r:id="rId215"/>
        </w:object>
      </w:r>
      <w:r w:rsidRPr="0091769E">
        <w:rPr>
          <w:rFonts w:ascii="Times New Roman" w:hAnsi="Times New Roman" w:cs="Times New Roman"/>
          <w:color w:val="auto"/>
          <w:sz w:val="28"/>
          <w:szCs w:val="28"/>
        </w:rPr>
        <w:t>, отражающий влияние изменения погодных условий и режима работы государственного (муниципального) учреждения на объем потребления холодной воды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156" type="#_x0000_t75" style="width:24.75pt;height:18.75pt" o:ole="">
            <v:imagedata r:id="rId154" o:title=""/>
          </v:shape>
          <o:OLEObject Type="Embed" ProgID="Equation.3" ShapeID="_x0000_i1156" DrawAspect="Content" ObjectID="_1578147182" r:id="rId216"/>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spacing w:before="120" w:after="120"/>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57" type="#_x0000_t75" style="width:24.75pt;height:18.75pt" o:ole="">
            <v:imagedata r:id="rId154" o:title=""/>
          </v:shape>
          <o:OLEObject Type="Embed" ProgID="Equation.3" ShapeID="_x0000_i1157" DrawAspect="Content" ObjectID="_1578147183" r:id="rId21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158" type="#_x0000_t75" style="width:24.75pt;height:18.75pt" o:ole="">
            <v:imagedata r:id="rId73" o:title=""/>
          </v:shape>
          <o:OLEObject Type="Embed" ProgID="Equation.3" ShapeID="_x0000_i1158" DrawAspect="Content" ObjectID="_1578147184" r:id="rId218"/>
        </w:object>
      </w:r>
      <w:r w:rsidRPr="0091769E">
        <w:rPr>
          <w:rFonts w:ascii="Times New Roman" w:hAnsi="Times New Roman" w:cs="Times New Roman"/>
          <w:color w:val="auto"/>
          <w:sz w:val="28"/>
          <w:szCs w:val="28"/>
        </w:rPr>
        <w:object w:dxaOrig="260" w:dyaOrig="380">
          <v:shape id="_x0000_i1159" type="#_x0000_t75" style="width:12pt;height:18.75pt" o:ole="">
            <v:imagedata r:id="rId75" o:title=""/>
          </v:shape>
          <o:OLEObject Type="Embed" ProgID="Equation.3" ShapeID="_x0000_i1159" DrawAspect="Content" ObjectID="_1578147185" r:id="rId219"/>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340" w:dyaOrig="360">
          <v:shape id="_x0000_i1160" type="#_x0000_t75" style="width:18.75pt;height:18.75pt" o:ole="">
            <v:imagedata r:id="rId159" o:title=""/>
          </v:shape>
          <o:OLEObject Type="Embed" ProgID="Equation.3" ShapeID="_x0000_i1160" DrawAspect="Content" ObjectID="_1578147186" r:id="rId220"/>
        </w:object>
      </w:r>
      <w:r w:rsidRPr="0091769E">
        <w:rPr>
          <w:rFonts w:ascii="Times New Roman" w:hAnsi="Times New Roman" w:cs="Times New Roman"/>
          <w:color w:val="auto"/>
          <w:sz w:val="28"/>
          <w:szCs w:val="28"/>
        </w:rPr>
        <w:object w:dxaOrig="180" w:dyaOrig="200">
          <v:shape id="_x0000_i1161" type="#_x0000_t75" style="width:9pt;height:9.75pt" o:ole="">
            <v:imagedata r:id="rId79" o:title=""/>
          </v:shape>
          <o:OLEObject Type="Embed" ProgID="Equation.3" ShapeID="_x0000_i1161" DrawAspect="Content" ObjectID="_1578147187" r:id="rId221"/>
        </w:object>
      </w:r>
      <w:r w:rsidRPr="0091769E">
        <w:rPr>
          <w:rFonts w:ascii="Times New Roman" w:hAnsi="Times New Roman" w:cs="Times New Roman"/>
          <w:color w:val="auto"/>
          <w:sz w:val="28"/>
          <w:szCs w:val="28"/>
        </w:rPr>
        <w:object w:dxaOrig="260" w:dyaOrig="360">
          <v:shape id="_x0000_i1162" type="#_x0000_t75" style="width:12pt;height:18.75pt" o:ole="">
            <v:imagedata r:id="rId81" o:title=""/>
          </v:shape>
          <o:OLEObject Type="Embed" ProgID="Equation.3" ShapeID="_x0000_i1162" DrawAspect="Content" ObjectID="_1578147188" r:id="rId222"/>
        </w:object>
      </w:r>
      <w:r w:rsidRPr="0091769E">
        <w:rPr>
          <w:rFonts w:ascii="Times New Roman" w:hAnsi="Times New Roman" w:cs="Times New Roman"/>
          <w:color w:val="auto"/>
          <w:sz w:val="28"/>
          <w:szCs w:val="28"/>
        </w:rPr>
        <w:t xml:space="preserve"> + (1-</w:t>
      </w:r>
      <w:r w:rsidRPr="0091769E">
        <w:rPr>
          <w:rFonts w:ascii="Times New Roman" w:hAnsi="Times New Roman" w:cs="Times New Roman"/>
          <w:color w:val="auto"/>
          <w:sz w:val="28"/>
          <w:szCs w:val="28"/>
        </w:rPr>
        <w:object w:dxaOrig="320" w:dyaOrig="360">
          <v:shape id="_x0000_i1163" type="#_x0000_t75" style="width:15pt;height:18.75pt" o:ole="">
            <v:imagedata r:id="rId163" o:title=""/>
          </v:shape>
          <o:OLEObject Type="Embed" ProgID="Equation.3" ShapeID="_x0000_i1163" DrawAspect="Content" ObjectID="_1578147189" r:id="rId223"/>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340" w:dyaOrig="360">
          <v:shape id="_x0000_i1164" type="#_x0000_t75" style="width:18.75pt;height:18.75pt" o:ole="">
            <v:imagedata r:id="rId165" o:title=""/>
          </v:shape>
          <o:OLEObject Type="Embed" ProgID="Equation.3" ShapeID="_x0000_i1164" DrawAspect="Content" ObjectID="_1578147190" r:id="rId224"/>
        </w:object>
      </w:r>
      <w:r w:rsidRPr="0091769E">
        <w:rPr>
          <w:rFonts w:ascii="Times New Roman" w:hAnsi="Times New Roman" w:cs="Times New Roman"/>
          <w:color w:val="auto"/>
          <w:sz w:val="28"/>
          <w:szCs w:val="28"/>
        </w:rPr>
        <w:t>),                     (16)</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65" type="#_x0000_t75" style="width:15pt;height:18.75pt" o:ole="">
            <v:imagedata r:id="rId36" o:title=""/>
          </v:shape>
          <o:OLEObject Type="Embed" ProgID="Equation.3" ShapeID="_x0000_i1165" DrawAspect="Content" ObjectID="_1578147191" r:id="rId225"/>
        </w:object>
      </w:r>
      <w:r w:rsidRPr="0091769E">
        <w:rPr>
          <w:rFonts w:ascii="Times New Roman" w:hAnsi="Times New Roman" w:cs="Times New Roman"/>
          <w:color w:val="auto"/>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66" type="#_x0000_t75" style="width:12pt;height:18.75pt" o:ole="">
            <v:imagedata r:id="rId84" o:title=""/>
          </v:shape>
          <o:OLEObject Type="Embed" ProgID="Equation.3" ShapeID="_x0000_i1166" DrawAspect="Content" ObjectID="_1578147192" r:id="rId226"/>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60">
          <v:shape id="_x0000_i1167" type="#_x0000_t75" style="width:18.75pt;height:18.75pt" o:ole="">
            <v:imagedata r:id="rId169" o:title=""/>
          </v:shape>
          <o:OLEObject Type="Embed" ProgID="Equation.3" ShapeID="_x0000_i1167" DrawAspect="Content" ObjectID="_1578147193" r:id="rId227"/>
        </w:object>
      </w:r>
      <w:r w:rsidRPr="0091769E">
        <w:rPr>
          <w:rFonts w:ascii="Times New Roman" w:hAnsi="Times New Roman" w:cs="Times New Roman"/>
          <w:color w:val="auto"/>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68" type="#_x0000_t75" style="width:12pt;height:18.75pt" o:ole="">
            <v:imagedata r:id="rId86" o:title=""/>
          </v:shape>
          <o:OLEObject Type="Embed" ProgID="Equation.3" ShapeID="_x0000_i1168" DrawAspect="Content" ObjectID="_1578147194" r:id="rId228"/>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холодной воды в отчетном периоде по отдельным направлениям использования холодной воды.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11. </w:t>
      </w:r>
      <w:proofErr w:type="gramStart"/>
      <w:r w:rsidRPr="0091769E">
        <w:rPr>
          <w:rFonts w:ascii="Times New Roman" w:hAnsi="Times New Roman" w:cs="Times New Roman"/>
          <w:color w:val="auto"/>
          <w:sz w:val="28"/>
          <w:szCs w:val="28"/>
        </w:rPr>
        <w:t xml:space="preserve">Если в случаях, указанных в пункте 9 или пункте 10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360" w:dyaOrig="400">
          <v:shape id="_x0000_i1169" type="#_x0000_t75" style="width:18.75pt;height:21pt" o:ole="">
            <v:imagedata r:id="rId94" o:title=""/>
          </v:shape>
          <o:OLEObject Type="Embed" ProgID="Equation.3" ShapeID="_x0000_i1169" DrawAspect="Content" ObjectID="_1578147195" r:id="rId229"/>
        </w:object>
      </w:r>
      <w:r w:rsidRPr="0091769E">
        <w:rPr>
          <w:rFonts w:ascii="Times New Roman" w:hAnsi="Times New Roman" w:cs="Times New Roman"/>
          <w:color w:val="auto"/>
          <w:sz w:val="28"/>
          <w:szCs w:val="28"/>
        </w:rPr>
        <w:t>, отражающий изменение назначения помещения (помещений) и учитывающий влияние изменения погодных условий на объем потребления холодной воды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для случая, указанного в пункте 9 настоящего Порядка, или учитывающий влияние изменения погодных условий и режима работы Объектов Заказчика на объем потребления холодной воды в отчетном периоде для случая, указанного в пункте 10 настоящего Порядка.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170" type="#_x0000_t75" style="width:18.75pt;height:21pt" o:ole="">
            <v:imagedata r:id="rId94" o:title=""/>
          </v:shape>
          <o:OLEObject Type="Embed" ProgID="Equation.3" ShapeID="_x0000_i1170" DrawAspect="Content" ObjectID="_1578147196" r:id="rId230"/>
        </w:object>
      </w:r>
      <w:r w:rsidRPr="0091769E">
        <w:rPr>
          <w:rFonts w:ascii="Times New Roman" w:hAnsi="Times New Roman" w:cs="Times New Roman"/>
          <w:color w:val="auto"/>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(12) настоящего Порядка, используемого для приведения объема потребления электрической энергии в отчетный период в сопоставимые условия.</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proofErr w:type="gramStart"/>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холодной воды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171" type="#_x0000_t75" style="width:18.75pt;height:21pt" o:ole="">
            <v:imagedata r:id="rId94" o:title=""/>
          </v:shape>
          <o:OLEObject Type="Embed" ProgID="Equation.3" ShapeID="_x0000_i1171" DrawAspect="Content" ObjectID="_1578147197" r:id="rId231"/>
        </w:object>
      </w:r>
      <w:r w:rsidRPr="0091769E">
        <w:rPr>
          <w:rFonts w:ascii="Times New Roman" w:hAnsi="Times New Roman" w:cs="Times New Roman"/>
          <w:color w:val="auto"/>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(13) настоящего Порядка, используемого для приведения объема потребления электрической энергии в отчетный период</w:t>
      </w:r>
      <w:proofErr w:type="gramEnd"/>
      <w:r w:rsidRPr="0091769E">
        <w:rPr>
          <w:rFonts w:ascii="Times New Roman" w:hAnsi="Times New Roman" w:cs="Times New Roman"/>
          <w:color w:val="auto"/>
          <w:sz w:val="28"/>
          <w:szCs w:val="28"/>
        </w:rPr>
        <w:t xml:space="preserve"> в сопоставимые условия.</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ГОРЯЧЕЙ ВОДЫ</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Для приведения объемов потребления горячей воды в отчетном периоде в сопоставимые условия (при условии предоставления услуг горячего </w:t>
      </w:r>
      <w:r w:rsidRPr="0091769E">
        <w:rPr>
          <w:rFonts w:ascii="Times New Roman" w:hAnsi="Times New Roman" w:cs="Times New Roman"/>
          <w:color w:val="auto"/>
          <w:sz w:val="28"/>
          <w:szCs w:val="28"/>
        </w:rPr>
        <w:lastRenderedPageBreak/>
        <w:t>водоснабжения при помощи систем централизованного горячего водоснабжения) Заказчиком и Исполнителем по настоящему Контракту учитываются следующие фактор:</w:t>
      </w:r>
    </w:p>
    <w:p w:rsidR="0036036B" w:rsidRPr="0091769E" w:rsidRDefault="0036036B" w:rsidP="0036036B">
      <w:pPr>
        <w:widowControl/>
        <w:numPr>
          <w:ilvl w:val="0"/>
          <w:numId w:val="11"/>
        </w:numPr>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режима работы государственного (муниципального) учреждения.</w:t>
      </w:r>
    </w:p>
    <w:p w:rsidR="0036036B" w:rsidRPr="0091769E" w:rsidRDefault="0036036B" w:rsidP="0036036B">
      <w:pPr>
        <w:widowControl/>
        <w:autoSpaceDE w:val="0"/>
        <w:autoSpaceDN w:val="0"/>
        <w:adjustRightInd w:val="0"/>
        <w:ind w:firstLine="540"/>
        <w:jc w:val="both"/>
        <w:rPr>
          <w:rFonts w:ascii="Times New Roman" w:hAnsi="Times New Roman" w:cs="Times New Roman"/>
          <w:color w:val="auto"/>
          <w:sz w:val="28"/>
          <w:szCs w:val="28"/>
        </w:rPr>
      </w:pP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12. </w:t>
      </w:r>
      <w:proofErr w:type="gramStart"/>
      <w:r w:rsidRPr="0091769E">
        <w:rPr>
          <w:rFonts w:ascii="Times New Roman" w:hAnsi="Times New Roman" w:cs="Times New Roman"/>
          <w:color w:val="auto"/>
          <w:sz w:val="28"/>
          <w:szCs w:val="28"/>
        </w:rPr>
        <w:t>В случае если на объем потребления горячей воды в отчетном периоде повлияло изменение режима работы Объектов Заказчика, то для приведения объема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к его значению применяется поправочный коэффициент</w:t>
      </w:r>
      <w:r w:rsidRPr="0091769E">
        <w:rPr>
          <w:rFonts w:ascii="Times New Roman" w:hAnsi="Times New Roman" w:cs="Times New Roman"/>
          <w:color w:val="auto"/>
          <w:sz w:val="28"/>
          <w:szCs w:val="28"/>
        </w:rPr>
        <w:object w:dxaOrig="420" w:dyaOrig="320">
          <v:shape id="_x0000_i1172" type="#_x0000_t75" style="width:21pt;height:15pt" o:ole="">
            <v:imagedata r:id="rId132" o:title=""/>
          </v:shape>
          <o:OLEObject Type="Embed" ProgID="Equation.3" ShapeID="_x0000_i1172" DrawAspect="Content" ObjectID="_1578147198" r:id="rId232"/>
        </w:object>
      </w:r>
      <w:r w:rsidRPr="0091769E">
        <w:rPr>
          <w:rFonts w:ascii="Times New Roman" w:hAnsi="Times New Roman" w:cs="Times New Roman"/>
          <w:color w:val="auto"/>
          <w:sz w:val="28"/>
          <w:szCs w:val="28"/>
        </w:rPr>
        <w:t>, отражающий влияние изменения режима работы Объектов Заказчика на объем потребления горячей воды</w:t>
      </w:r>
      <w:proofErr w:type="gramEnd"/>
      <w:r w:rsidRPr="0091769E">
        <w:rPr>
          <w:rFonts w:ascii="Times New Roman" w:hAnsi="Times New Roman" w:cs="Times New Roman"/>
          <w:color w:val="auto"/>
          <w:sz w:val="28"/>
          <w:szCs w:val="28"/>
        </w:rPr>
        <w:t xml:space="preserve"> в отчетном периоде. </w:t>
      </w:r>
    </w:p>
    <w:p w:rsidR="0036036B" w:rsidRPr="0091769E" w:rsidRDefault="0036036B" w:rsidP="0036036B">
      <w:pPr>
        <w:widowControl/>
        <w:autoSpaceDE w:val="0"/>
        <w:autoSpaceDN w:val="0"/>
        <w:adjustRightInd w:val="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173" type="#_x0000_t75" style="width:21pt;height:15pt" o:ole="">
            <v:imagedata r:id="rId134" o:title=""/>
          </v:shape>
          <o:OLEObject Type="Embed" ProgID="Equation.3" ShapeID="_x0000_i1173" DrawAspect="Content" ObjectID="_1578147199" r:id="rId233"/>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174" type="#_x0000_t75" style="width:21pt;height:15pt" o:ole="">
            <v:imagedata r:id="rId136" o:title=""/>
          </v:shape>
          <o:OLEObject Type="Embed" ProgID="Equation.3" ShapeID="_x0000_i1174" DrawAspect="Content" ObjectID="_1578147200" r:id="rId234"/>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75" type="#_x0000_t75" style="width:27.75pt;height:18.75pt" o:ole="">
            <v:imagedata r:id="rId30" o:title=""/>
          </v:shape>
          <o:OLEObject Type="Embed" ProgID="Equation.3" ShapeID="_x0000_i1175" DrawAspect="Content" ObjectID="_1578147201" r:id="rId235"/>
        </w:object>
      </w:r>
      <w:r w:rsidRPr="0091769E">
        <w:rPr>
          <w:rFonts w:ascii="Times New Roman" w:hAnsi="Times New Roman" w:cs="Times New Roman"/>
          <w:color w:val="auto"/>
          <w:sz w:val="28"/>
          <w:szCs w:val="28"/>
        </w:rPr>
        <w:object w:dxaOrig="260" w:dyaOrig="360">
          <v:shape id="_x0000_i1176" type="#_x0000_t75" style="width:12pt;height:18.75pt" o:ole="">
            <v:imagedata r:id="rId81" o:title=""/>
          </v:shape>
          <o:OLEObject Type="Embed" ProgID="Equation.3" ShapeID="_x0000_i1176" DrawAspect="Content" ObjectID="_1578147202" r:id="rId236"/>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77" type="#_x0000_t75" style="width:15pt;height:18.75pt" o:ole="">
            <v:imagedata r:id="rId34" o:title=""/>
          </v:shape>
          <o:OLEObject Type="Embed" ProgID="Equation.3" ShapeID="_x0000_i1177" DrawAspect="Content" ObjectID="_1578147203" r:id="rId237"/>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 xml:space="preserve">       (17)</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78" type="#_x0000_t75" style="width:15pt;height:18.75pt" o:ole="">
            <v:imagedata r:id="rId36" o:title=""/>
          </v:shape>
          <o:OLEObject Type="Embed" ProgID="Equation.3" ShapeID="_x0000_i1178" DrawAspect="Content" ObjectID="_1578147204" r:id="rId238"/>
        </w:object>
      </w:r>
      <w:r w:rsidRPr="0091769E">
        <w:rPr>
          <w:rFonts w:ascii="Times New Roman" w:hAnsi="Times New Roman" w:cs="Times New Roman"/>
          <w:color w:val="auto"/>
          <w:sz w:val="28"/>
          <w:szCs w:val="28"/>
        </w:rPr>
        <w:t xml:space="preserve"> - доля объема потребления горячей воды по направлениям использования горячей воды, по которым изменение режима работы Объектов Заказчика приводит к изменению объема потребления горячей воды в отчетном периоде, в объеме потребления горячей воды в отчетный период. Определяется в соответствии с Таблицей 4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79" type="#_x0000_t75" style="width:12pt;height:18.75pt" o:ole="">
            <v:imagedata r:id="rId86" o:title=""/>
          </v:shape>
          <o:OLEObject Type="Embed" ProgID="Equation.3" ShapeID="_x0000_i1179" DrawAspect="Content" ObjectID="_1578147205" r:id="rId239"/>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горячей воды в отчетный период по отдельным направлениям использования горячей воды. Определяется по формуле (6) настоящего Порядка.</w:t>
      </w:r>
    </w:p>
    <w:p w:rsidR="0036036B" w:rsidRPr="0091769E" w:rsidRDefault="0036036B" w:rsidP="0036036B">
      <w:pPr>
        <w:keepNext/>
        <w:widowControl/>
        <w:autoSpaceDE w:val="0"/>
        <w:autoSpaceDN w:val="0"/>
        <w:adjustRightInd w:val="0"/>
        <w:spacing w:before="360" w:after="1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ИНЫЕ УСЛОВИЯ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13. Порядок приведения объема потребления иных энергетических ресурсов в отчетном периоде в сопоставимые условия (газ, мазут и т.п.) по согласованию Сторон прописывается дополнительно.  </w:t>
      </w: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tabs>
          <w:tab w:val="left" w:pos="4620"/>
        </w:tabs>
        <w:jc w:val="right"/>
        <w:rPr>
          <w:rFonts w:ascii="Times New Roman" w:hAnsi="Times New Roman" w:cs="Times New Roman"/>
          <w:color w:val="auto"/>
          <w:sz w:val="28"/>
          <w:szCs w:val="28"/>
        </w:rPr>
        <w:sectPr w:rsidR="0036036B" w:rsidRPr="0036036B" w:rsidSect="0036036B">
          <w:pgSz w:w="11906" w:h="16838"/>
          <w:pgMar w:top="1093" w:right="851" w:bottom="851" w:left="1418" w:header="703" w:footer="708" w:gutter="0"/>
          <w:cols w:space="708"/>
          <w:docGrid w:linePitch="360"/>
        </w:sectPr>
      </w:pPr>
    </w:p>
    <w:p w:rsidR="0036036B" w:rsidRPr="0091769E" w:rsidRDefault="0036036B" w:rsidP="0091769E">
      <w:pPr>
        <w:widowControl/>
        <w:tabs>
          <w:tab w:val="left" w:pos="4620"/>
        </w:tabs>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Приложение</w:t>
      </w:r>
    </w:p>
    <w:p w:rsidR="0091769E" w:rsidRPr="0091769E" w:rsidRDefault="0091769E" w:rsidP="0091769E">
      <w:pPr>
        <w:widowControl/>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К приложению № 6</w:t>
      </w:r>
    </w:p>
    <w:p w:rsidR="0091769E" w:rsidRPr="0091769E" w:rsidRDefault="0091769E" w:rsidP="0091769E">
      <w:pPr>
        <w:widowControl/>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к </w:t>
      </w:r>
      <w:r w:rsidR="00011501">
        <w:rPr>
          <w:rFonts w:ascii="Times New Roman" w:hAnsi="Times New Roman" w:cs="Times New Roman"/>
          <w:color w:val="auto"/>
          <w:sz w:val="28"/>
          <w:szCs w:val="28"/>
        </w:rPr>
        <w:t xml:space="preserve">проекту </w:t>
      </w:r>
      <w:r w:rsidRPr="0091769E">
        <w:rPr>
          <w:rFonts w:ascii="Times New Roman" w:hAnsi="Times New Roman" w:cs="Times New Roman"/>
          <w:color w:val="auto"/>
          <w:sz w:val="28"/>
          <w:szCs w:val="28"/>
        </w:rPr>
        <w:t>государственно</w:t>
      </w:r>
      <w:r w:rsidR="00011501">
        <w:rPr>
          <w:rFonts w:ascii="Times New Roman" w:hAnsi="Times New Roman" w:cs="Times New Roman"/>
          <w:color w:val="auto"/>
          <w:sz w:val="28"/>
          <w:szCs w:val="28"/>
        </w:rPr>
        <w:t>го</w:t>
      </w:r>
      <w:r w:rsidRPr="0091769E">
        <w:rPr>
          <w:rFonts w:ascii="Times New Roman" w:hAnsi="Times New Roman" w:cs="Times New Roman"/>
          <w:color w:val="auto"/>
          <w:sz w:val="28"/>
          <w:szCs w:val="28"/>
        </w:rPr>
        <w:t xml:space="preserve"> Контракт</w:t>
      </w:r>
      <w:r w:rsidR="00011501">
        <w:rPr>
          <w:rFonts w:ascii="Times New Roman" w:hAnsi="Times New Roman" w:cs="Times New Roman"/>
          <w:color w:val="auto"/>
          <w:sz w:val="28"/>
          <w:szCs w:val="28"/>
        </w:rPr>
        <w:t>а</w:t>
      </w:r>
    </w:p>
    <w:p w:rsidR="0091769E" w:rsidRPr="0091769E" w:rsidRDefault="0091769E" w:rsidP="0091769E">
      <w:pPr>
        <w:widowControl/>
        <w:spacing w:after="60"/>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 ________ от "__" _______20__ г.</w:t>
      </w:r>
    </w:p>
    <w:p w:rsidR="0036036B" w:rsidRPr="0091769E" w:rsidRDefault="0036036B" w:rsidP="0091769E">
      <w:pPr>
        <w:widowControl/>
        <w:spacing w:after="60"/>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Таблица 1</w:t>
      </w:r>
    </w:p>
    <w:p w:rsidR="0036036B" w:rsidRPr="0036036B" w:rsidRDefault="0036036B" w:rsidP="0036036B">
      <w:pPr>
        <w:widowControl/>
        <w:spacing w:after="60"/>
        <w:jc w:val="right"/>
        <w:rPr>
          <w:rFonts w:ascii="Times New Roman" w:hAnsi="Times New Roman" w:cs="Times New Roman"/>
          <w:color w:val="auto"/>
        </w:rPr>
      </w:pPr>
    </w:p>
    <w:p w:rsidR="0036036B" w:rsidRPr="0091769E" w:rsidRDefault="0036036B" w:rsidP="0036036B">
      <w:pPr>
        <w:widowControl/>
        <w:spacing w:after="6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Направления использования тепловой энергии</w:t>
      </w:r>
    </w:p>
    <w:p w:rsidR="0036036B" w:rsidRPr="0036036B" w:rsidRDefault="0036036B" w:rsidP="0036036B">
      <w:pPr>
        <w:widowControl/>
        <w:spacing w:after="60"/>
        <w:jc w:val="right"/>
        <w:rPr>
          <w:rFonts w:ascii="Times New Roman" w:hAnsi="Times New Roman" w:cs="Times New Roman"/>
          <w:color w:val="auto"/>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2160"/>
        <w:gridCol w:w="2160"/>
        <w:gridCol w:w="1620"/>
        <w:gridCol w:w="2160"/>
        <w:gridCol w:w="2160"/>
      </w:tblGrid>
      <w:tr w:rsidR="0036036B" w:rsidRPr="0036036B" w:rsidTr="0036036B">
        <w:tc>
          <w:tcPr>
            <w:tcW w:w="828" w:type="dxa"/>
            <w:vAlign w:val="center"/>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roofErr w:type="gramStart"/>
            <w:r w:rsidRPr="0036036B">
              <w:rPr>
                <w:rFonts w:ascii="Times New Roman" w:hAnsi="Times New Roman" w:cs="Times New Roman"/>
                <w:color w:val="auto"/>
              </w:rPr>
              <w:t>п</w:t>
            </w:r>
            <w:proofErr w:type="gramEnd"/>
            <w:r w:rsidRPr="0036036B">
              <w:rPr>
                <w:rFonts w:ascii="Times New Roman" w:hAnsi="Times New Roman" w:cs="Times New Roman"/>
                <w:color w:val="auto"/>
              </w:rPr>
              <w:t>/п</w:t>
            </w:r>
          </w:p>
        </w:tc>
        <w:tc>
          <w:tcPr>
            <w:tcW w:w="39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Профиль направления</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Del="001F11CA"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 в сопоставимых условиях,</w:t>
            </w:r>
          </w:p>
          <w:p w:rsidR="0036036B" w:rsidRPr="0036036B" w:rsidDel="001F11CA"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тепловой энергии на цели отопления и вентиляции (централизованное теплоснабжение)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тепловой энергии на цели горячего водоснабжения (централизованное теплоснабжение)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Иное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4.</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Итого</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2</w:t>
      </w: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Направления использования электрической энергии</w:t>
      </w:r>
    </w:p>
    <w:p w:rsidR="0036036B" w:rsidRPr="0036036B" w:rsidRDefault="0036036B" w:rsidP="0036036B">
      <w:pPr>
        <w:widowControl/>
        <w:spacing w:after="60"/>
        <w:jc w:val="center"/>
        <w:rPr>
          <w:rFonts w:ascii="Times New Roman" w:hAnsi="Times New Roman" w:cs="Times New Roman"/>
          <w:color w:val="auto"/>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2160"/>
        <w:gridCol w:w="2160"/>
        <w:gridCol w:w="1620"/>
        <w:gridCol w:w="1800"/>
        <w:gridCol w:w="1856"/>
      </w:tblGrid>
      <w:tr w:rsidR="0036036B" w:rsidRPr="0036036B" w:rsidTr="0036036B">
        <w:tc>
          <w:tcPr>
            <w:tcW w:w="82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roofErr w:type="gramStart"/>
            <w:r w:rsidRPr="0036036B">
              <w:rPr>
                <w:rFonts w:ascii="Times New Roman" w:hAnsi="Times New Roman" w:cs="Times New Roman"/>
                <w:color w:val="auto"/>
              </w:rPr>
              <w:t>п</w:t>
            </w:r>
            <w:proofErr w:type="gramEnd"/>
            <w:r w:rsidRPr="0036036B">
              <w:rPr>
                <w:rFonts w:ascii="Times New Roman" w:hAnsi="Times New Roman" w:cs="Times New Roman"/>
                <w:color w:val="auto"/>
              </w:rPr>
              <w:t>/п</w:t>
            </w:r>
          </w:p>
        </w:tc>
        <w:tc>
          <w:tcPr>
            <w:tcW w:w="45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Профиль направления</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w:t>
            </w:r>
            <w:proofErr w:type="gramStart"/>
            <w:r w:rsidRPr="0036036B">
              <w:rPr>
                <w:rFonts w:ascii="Times New Roman" w:hAnsi="Times New Roman" w:cs="Times New Roman"/>
                <w:color w:val="auto"/>
              </w:rPr>
              <w:t>ч</w:t>
            </w:r>
            <w:proofErr w:type="gramEnd"/>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w:t>
            </w:r>
            <w:proofErr w:type="gramStart"/>
            <w:r w:rsidRPr="0036036B">
              <w:rPr>
                <w:rFonts w:ascii="Times New Roman" w:hAnsi="Times New Roman" w:cs="Times New Roman"/>
                <w:color w:val="auto"/>
              </w:rPr>
              <w:t>ч</w:t>
            </w:r>
            <w:proofErr w:type="gramEnd"/>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отчетном периоде</w:t>
            </w:r>
          </w:p>
        </w:tc>
        <w:tc>
          <w:tcPr>
            <w:tcW w:w="1856"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 сопоставимых условиях, кВт*</w:t>
            </w:r>
            <w:proofErr w:type="gramStart"/>
            <w:r w:rsidRPr="0036036B">
              <w:rPr>
                <w:rFonts w:ascii="Times New Roman" w:hAnsi="Times New Roman" w:cs="Times New Roman"/>
                <w:color w:val="auto"/>
              </w:rPr>
              <w:t>ч</w:t>
            </w:r>
            <w:proofErr w:type="gramEnd"/>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электрической энергии по направлениям, по которым изменение режима работы государственного (муниципального) учреждения приводит к изменению объема потребления электрической энергии, в том числе: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1.1.</w:t>
            </w:r>
          </w:p>
        </w:tc>
        <w:tc>
          <w:tcPr>
            <w:tcW w:w="4500" w:type="dxa"/>
            <w:vAlign w:val="center"/>
          </w:tcPr>
          <w:p w:rsidR="0036036B" w:rsidRPr="0036036B" w:rsidRDefault="0036036B" w:rsidP="0036036B">
            <w:pPr>
              <w:widowControl/>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1.2.</w:t>
            </w:r>
          </w:p>
        </w:tc>
        <w:tc>
          <w:tcPr>
            <w:tcW w:w="4500" w:type="dxa"/>
            <w:vAlign w:val="center"/>
          </w:tcPr>
          <w:p w:rsidR="0036036B" w:rsidRPr="0036036B" w:rsidRDefault="0036036B" w:rsidP="0036036B">
            <w:pPr>
              <w:widowControl/>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электрической энергии для выработки тепловой энергии на цели отопления и вентиляции</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Иное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13.</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Итого</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3</w:t>
      </w: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 xml:space="preserve">Направления использования холодной воды </w:t>
      </w:r>
    </w:p>
    <w:p w:rsidR="0036036B" w:rsidRPr="0036036B" w:rsidRDefault="0036036B" w:rsidP="0036036B">
      <w:pPr>
        <w:widowControl/>
        <w:spacing w:after="60"/>
        <w:jc w:val="right"/>
        <w:rPr>
          <w:rFonts w:ascii="Times New Roman" w:hAnsi="Times New Roman" w:cs="Times New Roman"/>
          <w:color w:val="auto"/>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629"/>
        <w:gridCol w:w="1620"/>
        <w:gridCol w:w="1440"/>
        <w:gridCol w:w="1800"/>
        <w:gridCol w:w="2160"/>
      </w:tblGrid>
      <w:tr w:rsidR="0036036B" w:rsidRPr="0036036B" w:rsidTr="0036036B">
        <w:tc>
          <w:tcPr>
            <w:tcW w:w="118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roofErr w:type="gramStart"/>
            <w:r w:rsidRPr="0036036B">
              <w:rPr>
                <w:rFonts w:ascii="Times New Roman" w:hAnsi="Times New Roman" w:cs="Times New Roman"/>
                <w:color w:val="auto"/>
              </w:rPr>
              <w:t>п</w:t>
            </w:r>
            <w:proofErr w:type="gramEnd"/>
            <w:r w:rsidRPr="0036036B">
              <w:rPr>
                <w:rFonts w:ascii="Times New Roman" w:hAnsi="Times New Roman" w:cs="Times New Roman"/>
                <w:color w:val="auto"/>
              </w:rPr>
              <w:t>/п</w:t>
            </w:r>
          </w:p>
        </w:tc>
        <w:tc>
          <w:tcPr>
            <w:tcW w:w="468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Профиль направления </w:t>
            </w:r>
          </w:p>
        </w:tc>
        <w:tc>
          <w:tcPr>
            <w:tcW w:w="1629"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куб</w:t>
            </w:r>
            <w:proofErr w:type="gramStart"/>
            <w:r w:rsidRPr="0036036B">
              <w:rPr>
                <w:rFonts w:ascii="Times New Roman" w:hAnsi="Times New Roman" w:cs="Times New Roman"/>
                <w:color w:val="auto"/>
              </w:rPr>
              <w:t>.м</w:t>
            </w:r>
            <w:proofErr w:type="spellEnd"/>
            <w:proofErr w:type="gramEnd"/>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куб</w:t>
            </w:r>
            <w:proofErr w:type="gramStart"/>
            <w:r w:rsidRPr="0036036B">
              <w:rPr>
                <w:rFonts w:ascii="Times New Roman" w:hAnsi="Times New Roman" w:cs="Times New Roman"/>
                <w:color w:val="auto"/>
              </w:rPr>
              <w:t>.м</w:t>
            </w:r>
            <w:proofErr w:type="spellEnd"/>
            <w:proofErr w:type="gramEnd"/>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Значение показателя в отчетном периоде в сопоставимых условиях, </w:t>
            </w:r>
          </w:p>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куб</w:t>
            </w:r>
            <w:proofErr w:type="gramStart"/>
            <w:r w:rsidRPr="0036036B">
              <w:rPr>
                <w:rFonts w:ascii="Times New Roman" w:hAnsi="Times New Roman" w:cs="Times New Roman"/>
                <w:color w:val="auto"/>
              </w:rPr>
              <w:t>.м</w:t>
            </w:r>
            <w:proofErr w:type="spellEnd"/>
            <w:proofErr w:type="gramEnd"/>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68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по направлениям, по которым изменение режима работы государственного (муниципального) учреждения приводит к изменению объема потребления холодной воды, в том числе:</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1.1.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1.2.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1.3. </w:t>
            </w:r>
          </w:p>
        </w:tc>
        <w:tc>
          <w:tcPr>
            <w:tcW w:w="4680"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для выработки тепловой энергии на цели отопления и вентиляции</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Иное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4. </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Итого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4</w:t>
      </w: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 xml:space="preserve">Направления использования горячей воды </w:t>
      </w:r>
    </w:p>
    <w:p w:rsidR="0036036B" w:rsidRPr="0036036B" w:rsidRDefault="0036036B" w:rsidP="0036036B">
      <w:pPr>
        <w:widowControl/>
        <w:spacing w:after="60"/>
        <w:jc w:val="right"/>
        <w:rPr>
          <w:rFonts w:ascii="Times New Roman" w:hAnsi="Times New Roman" w:cs="Times New Roman"/>
          <w:color w:val="auto"/>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629"/>
        <w:gridCol w:w="1620"/>
        <w:gridCol w:w="1440"/>
        <w:gridCol w:w="1800"/>
        <w:gridCol w:w="2160"/>
      </w:tblGrid>
      <w:tr w:rsidR="0036036B" w:rsidRPr="0036036B" w:rsidTr="0036036B">
        <w:tc>
          <w:tcPr>
            <w:tcW w:w="118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roofErr w:type="gramStart"/>
            <w:r w:rsidRPr="0036036B">
              <w:rPr>
                <w:rFonts w:ascii="Times New Roman" w:hAnsi="Times New Roman" w:cs="Times New Roman"/>
                <w:color w:val="auto"/>
              </w:rPr>
              <w:t>п</w:t>
            </w:r>
            <w:proofErr w:type="gramEnd"/>
            <w:r w:rsidRPr="0036036B">
              <w:rPr>
                <w:rFonts w:ascii="Times New Roman" w:hAnsi="Times New Roman" w:cs="Times New Roman"/>
                <w:color w:val="auto"/>
              </w:rPr>
              <w:t>/п</w:t>
            </w:r>
          </w:p>
        </w:tc>
        <w:tc>
          <w:tcPr>
            <w:tcW w:w="468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Профиль направления </w:t>
            </w:r>
          </w:p>
        </w:tc>
        <w:tc>
          <w:tcPr>
            <w:tcW w:w="1629"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куб</w:t>
            </w:r>
            <w:proofErr w:type="gramStart"/>
            <w:r w:rsidRPr="0036036B">
              <w:rPr>
                <w:rFonts w:ascii="Times New Roman" w:hAnsi="Times New Roman" w:cs="Times New Roman"/>
                <w:color w:val="auto"/>
              </w:rPr>
              <w:t>.м</w:t>
            </w:r>
            <w:proofErr w:type="spellEnd"/>
            <w:proofErr w:type="gramEnd"/>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куб</w:t>
            </w:r>
            <w:proofErr w:type="gramStart"/>
            <w:r w:rsidRPr="0036036B">
              <w:rPr>
                <w:rFonts w:ascii="Times New Roman" w:hAnsi="Times New Roman" w:cs="Times New Roman"/>
                <w:color w:val="auto"/>
              </w:rPr>
              <w:t>.м</w:t>
            </w:r>
            <w:proofErr w:type="spellEnd"/>
            <w:proofErr w:type="gramEnd"/>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Значение показателя в отчетном периоде в сопоставимых условиях, </w:t>
            </w:r>
          </w:p>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куб</w:t>
            </w:r>
            <w:proofErr w:type="gramStart"/>
            <w:r w:rsidRPr="0036036B">
              <w:rPr>
                <w:rFonts w:ascii="Times New Roman" w:hAnsi="Times New Roman" w:cs="Times New Roman"/>
                <w:color w:val="auto"/>
              </w:rPr>
              <w:t>.м</w:t>
            </w:r>
            <w:proofErr w:type="spellEnd"/>
            <w:proofErr w:type="gramEnd"/>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по направлениям, по которым изменение режима работы государственного (муниципального) учреждения приводит к изменению объема потребления холодной воды, в том числе:</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1.1.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1.2.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1.3. </w:t>
            </w:r>
          </w:p>
        </w:tc>
        <w:tc>
          <w:tcPr>
            <w:tcW w:w="4680"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Иное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3. </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Итого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5</w:t>
      </w:r>
    </w:p>
    <w:p w:rsidR="0036036B" w:rsidRPr="0036036B" w:rsidRDefault="0036036B" w:rsidP="0036036B">
      <w:pPr>
        <w:widowControl/>
        <w:spacing w:after="60"/>
        <w:jc w:val="center"/>
        <w:rPr>
          <w:rFonts w:ascii="Times New Roman" w:hAnsi="Times New Roman" w:cs="Times New Roman"/>
          <w:color w:val="auto"/>
        </w:rPr>
      </w:pP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Состав, количество и мощность вводимого в эксплуатацию/выводимого из эксплуатации энергопотребляющего оборудования</w:t>
      </w:r>
      <w:r w:rsidRPr="0036036B" w:rsidDel="00802A7C">
        <w:rPr>
          <w:rFonts w:ascii="Times New Roman" w:hAnsi="Times New Roman" w:cs="Times New Roman"/>
          <w:color w:val="auto"/>
        </w:rPr>
        <w:t xml:space="preserve"> </w:t>
      </w:r>
    </w:p>
    <w:p w:rsidR="0036036B" w:rsidRPr="0036036B" w:rsidRDefault="0036036B" w:rsidP="0036036B">
      <w:pPr>
        <w:widowControl/>
        <w:spacing w:after="60"/>
        <w:jc w:val="right"/>
        <w:rPr>
          <w:rFonts w:ascii="Times New Roman" w:hAnsi="Times New Roman" w:cs="Times New Roman"/>
          <w:color w:val="auto"/>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484"/>
        <w:gridCol w:w="2484"/>
        <w:gridCol w:w="2014"/>
        <w:gridCol w:w="3029"/>
        <w:gridCol w:w="2875"/>
      </w:tblGrid>
      <w:tr w:rsidR="0036036B" w:rsidRPr="0036036B" w:rsidTr="0036036B">
        <w:trPr>
          <w:cantSplit/>
          <w:trHeight w:val="818"/>
          <w:jc w:val="center"/>
        </w:trPr>
        <w:tc>
          <w:tcPr>
            <w:tcW w:w="2415" w:type="dxa"/>
            <w:tcMar>
              <w:top w:w="15" w:type="dxa"/>
              <w:left w:w="15" w:type="dxa"/>
              <w:bottom w:w="0" w:type="dxa"/>
              <w:right w:w="15" w:type="dxa"/>
            </w:tcMar>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Наименование оборудования</w:t>
            </w:r>
          </w:p>
        </w:tc>
        <w:tc>
          <w:tcPr>
            <w:tcW w:w="2484" w:type="dxa"/>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Год ввода в эксплуатацию/год вывода из эксплуатации оборудования</w:t>
            </w:r>
          </w:p>
        </w:tc>
        <w:tc>
          <w:tcPr>
            <w:tcW w:w="2484"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Количество единиц оборудования в отчетном периоде</w:t>
            </w:r>
          </w:p>
        </w:tc>
        <w:tc>
          <w:tcPr>
            <w:tcW w:w="2014"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Мощность оборудования, кВт</w:t>
            </w:r>
          </w:p>
        </w:tc>
        <w:tc>
          <w:tcPr>
            <w:tcW w:w="3029"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Оценочная интенсивность использования оборудования, число часов</w:t>
            </w:r>
          </w:p>
        </w:tc>
        <w:tc>
          <w:tcPr>
            <w:tcW w:w="2875"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Оценочный объем потребления электрической энергии, кВт*</w:t>
            </w:r>
            <w:proofErr w:type="gramStart"/>
            <w:r w:rsidRPr="0036036B">
              <w:rPr>
                <w:rFonts w:ascii="Times New Roman" w:hAnsi="Times New Roman" w:cs="Times New Roman"/>
                <w:color w:val="auto"/>
              </w:rPr>
              <w:t>ч</w:t>
            </w:r>
            <w:proofErr w:type="gramEnd"/>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Введенное в эксплуатацию оборудование</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Выведенное из эксплуатации оборудование</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bl>
    <w:p w:rsidR="0036036B" w:rsidRPr="0036036B" w:rsidRDefault="0036036B" w:rsidP="0036036B">
      <w:pPr>
        <w:widowControl/>
        <w:spacing w:after="60"/>
        <w:jc w:val="both"/>
        <w:rPr>
          <w:rFonts w:ascii="Times New Roman" w:hAnsi="Times New Roman" w:cs="Times New Roman"/>
          <w:color w:val="auto"/>
        </w:rPr>
      </w:pPr>
    </w:p>
    <w:p w:rsidR="0036036B" w:rsidRPr="0036036B" w:rsidRDefault="0036036B" w:rsidP="0036036B">
      <w:pPr>
        <w:widowControl/>
        <w:spacing w:after="60"/>
        <w:jc w:val="both"/>
        <w:rPr>
          <w:rFonts w:ascii="Times New Roman" w:hAnsi="Times New Roman" w:cs="Times New Roman"/>
          <w:color w:val="auto"/>
          <w:sz w:val="20"/>
          <w:szCs w:val="20"/>
          <w:lang w:val="en-US"/>
        </w:rPr>
      </w:pPr>
      <w:r w:rsidRPr="0036036B">
        <w:rPr>
          <w:rFonts w:ascii="Times New Roman" w:hAnsi="Times New Roman" w:cs="Times New Roman"/>
          <w:color w:val="auto"/>
          <w:sz w:val="20"/>
          <w:szCs w:val="20"/>
        </w:rPr>
        <w:t>Примечание</w:t>
      </w:r>
      <w:r w:rsidRPr="0036036B">
        <w:rPr>
          <w:rFonts w:ascii="Times New Roman" w:hAnsi="Times New Roman" w:cs="Times New Roman"/>
          <w:color w:val="auto"/>
          <w:sz w:val="20"/>
          <w:szCs w:val="20"/>
          <w:lang w:val="en-US"/>
        </w:rPr>
        <w:t>:</w:t>
      </w:r>
    </w:p>
    <w:p w:rsidR="0036036B" w:rsidRPr="0036036B" w:rsidRDefault="0036036B" w:rsidP="0036036B">
      <w:pPr>
        <w:widowControl/>
        <w:ind w:firstLine="540"/>
        <w:jc w:val="both"/>
        <w:rPr>
          <w:rFonts w:ascii="Times New Roman" w:hAnsi="Times New Roman" w:cs="Times New Roman"/>
          <w:color w:val="auto"/>
          <w:sz w:val="20"/>
          <w:szCs w:val="20"/>
        </w:rPr>
      </w:pPr>
      <w:r w:rsidRPr="0036036B">
        <w:rPr>
          <w:rFonts w:ascii="Times New Roman" w:hAnsi="Times New Roman" w:cs="Times New Roman"/>
          <w:color w:val="auto"/>
          <w:sz w:val="20"/>
          <w:szCs w:val="20"/>
        </w:rPr>
        <w:t>Оценочная интенсивность использования оборудования, введенного в эксплуатацию за период между годом, по которому определялся базовый объем потребления, и отчетным периодом, принимается равной оценочной интенсивности (число часов) использования соответствующего энергопотребляющего оборудования за отчетный период.</w:t>
      </w:r>
    </w:p>
    <w:p w:rsidR="0036036B" w:rsidRPr="0036036B" w:rsidRDefault="0036036B" w:rsidP="0036036B">
      <w:pPr>
        <w:widowControl/>
        <w:ind w:firstLine="540"/>
        <w:jc w:val="both"/>
        <w:rPr>
          <w:rFonts w:ascii="Times New Roman" w:hAnsi="Times New Roman" w:cs="Times New Roman"/>
          <w:color w:val="auto"/>
          <w:sz w:val="20"/>
          <w:szCs w:val="20"/>
        </w:rPr>
      </w:pPr>
      <w:proofErr w:type="gramStart"/>
      <w:r w:rsidRPr="0036036B">
        <w:rPr>
          <w:rFonts w:ascii="Times New Roman" w:hAnsi="Times New Roman" w:cs="Times New Roman"/>
          <w:color w:val="auto"/>
          <w:sz w:val="20"/>
          <w:szCs w:val="20"/>
        </w:rPr>
        <w:t>Оценочная интенсивность использования оборудования, выведенного из эксплуатации за период между годом, по которому определялся базовый объем потребления, и отчетным периодом, принимается равной оценочной интенсивности (число часов) использования соответствующего энергопотребляющего оборудования за год, по которому определялся базовый объем потребления, но не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w:t>
      </w:r>
      <w:proofErr w:type="gramEnd"/>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b/>
          <w:bCs/>
          <w:color w:val="auto"/>
        </w:rPr>
        <w:sectPr w:rsidR="0036036B" w:rsidRPr="0036036B" w:rsidSect="0036036B">
          <w:pgSz w:w="16838" w:h="11906" w:orient="landscape"/>
          <w:pgMar w:top="1272" w:right="851" w:bottom="851" w:left="1418" w:header="709" w:footer="709" w:gutter="0"/>
          <w:cols w:space="708"/>
          <w:docGrid w:linePitch="360"/>
        </w:sectPr>
      </w:pPr>
    </w:p>
    <w:p w:rsidR="0036036B" w:rsidRPr="0036036B" w:rsidRDefault="0036036B" w:rsidP="0091769E">
      <w:pPr>
        <w:widowControl/>
        <w:tabs>
          <w:tab w:val="left" w:pos="6480"/>
        </w:tabs>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№4</w:t>
      </w:r>
    </w:p>
    <w:p w:rsidR="0036036B" w:rsidRPr="0036036B" w:rsidRDefault="0091769E" w:rsidP="0091769E">
      <w:pPr>
        <w:widowControl/>
        <w:tabs>
          <w:tab w:val="left" w:pos="6480"/>
        </w:tabs>
        <w:ind w:left="5670"/>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autoSpaceDE w:val="0"/>
        <w:autoSpaceDN w:val="0"/>
        <w:adjustRightInd w:val="0"/>
        <w:ind w:firstLine="540"/>
        <w:jc w:val="center"/>
        <w:rPr>
          <w:rFonts w:ascii="Times New Roman" w:hAnsi="Times New Roman" w:cs="Times New Roman"/>
          <w:b/>
          <w:bCs/>
          <w:caps/>
          <w:color w:val="auto"/>
        </w:rPr>
      </w:pPr>
      <w:r w:rsidRPr="0036036B">
        <w:rPr>
          <w:rFonts w:ascii="Times New Roman" w:hAnsi="Times New Roman" w:cs="Times New Roman"/>
          <w:b/>
          <w:bCs/>
          <w:caps/>
          <w:color w:val="auto"/>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 от 05.04.2013 №44-ФЗ</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 данном разделе Заказчик приводит критерии оценки и порядок оценки.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Справочно:</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1. Срок рассмотрения и оценки заявок на участие в конкурсе не может превышать двадцать дней </w:t>
      </w:r>
      <w:proofErr w:type="gramStart"/>
      <w:r w:rsidRPr="0091769E">
        <w:rPr>
          <w:rFonts w:ascii="Times New Roman" w:hAnsi="Times New Roman" w:cs="Times New Roman"/>
          <w:bCs/>
          <w:color w:val="auto"/>
          <w:sz w:val="28"/>
          <w:szCs w:val="28"/>
        </w:rPr>
        <w:t>с даты вскрытия</w:t>
      </w:r>
      <w:proofErr w:type="gramEnd"/>
      <w:r w:rsidRPr="0091769E">
        <w:rPr>
          <w:rFonts w:ascii="Times New Roman" w:hAnsi="Times New Roman" w:cs="Times New Roman"/>
          <w:bCs/>
          <w:color w:val="auto"/>
          <w:sz w:val="28"/>
          <w:szCs w:val="28"/>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91769E">
        <w:rPr>
          <w:rFonts w:ascii="Times New Roman" w:hAnsi="Times New Roman" w:cs="Times New Roman"/>
          <w:bCs/>
          <w:color w:val="auto"/>
          <w:sz w:val="28"/>
          <w:szCs w:val="28"/>
        </w:rPr>
        <w:t>с даты принятия</w:t>
      </w:r>
      <w:proofErr w:type="gramEnd"/>
      <w:r w:rsidRPr="0091769E">
        <w:rPr>
          <w:rFonts w:ascii="Times New Roman" w:hAnsi="Times New Roman" w:cs="Times New Roman"/>
          <w:bCs/>
          <w:color w:val="auto"/>
          <w:sz w:val="28"/>
          <w:szCs w:val="28"/>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2. Заявка на участие в конкурсе признается надлежащей, если она соответствует требованиям Федерального закона от 05.04.2013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w:t>
      </w:r>
      <w:proofErr w:type="gramStart"/>
      <w:r w:rsidRPr="0091769E">
        <w:rPr>
          <w:rFonts w:ascii="Times New Roman" w:hAnsi="Times New Roman" w:cs="Times New Roman"/>
          <w:bCs/>
          <w:color w:val="auto"/>
          <w:sz w:val="28"/>
          <w:szCs w:val="28"/>
        </w:rPr>
        <w:t>предъявляются к участнику закупки и указаны</w:t>
      </w:r>
      <w:proofErr w:type="gramEnd"/>
      <w:r w:rsidRPr="0091769E">
        <w:rPr>
          <w:rFonts w:ascii="Times New Roman" w:hAnsi="Times New Roman" w:cs="Times New Roman"/>
          <w:bCs/>
          <w:color w:val="auto"/>
          <w:sz w:val="28"/>
          <w:szCs w:val="28"/>
        </w:rPr>
        <w:t xml:space="preserve">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от 05.04.2013 №44-ФЗ, конкурсная комиссия обязана отстранить такого участника от участия в конкурсе на любом этапе его проведения.</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4. Результаты рассмотрения заявок на участие в конкурсе фиксируются в протоколе рассмотрения и оценки заявок на участие в конкурсе.</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6. На основании результатов оценки заявок на участие в конкурсе конкурсная комиссия присваивает каждой заявке на участие в конкурсе </w:t>
      </w:r>
      <w:r w:rsidRPr="0091769E">
        <w:rPr>
          <w:rFonts w:ascii="Times New Roman" w:hAnsi="Times New Roman" w:cs="Times New Roman"/>
          <w:bCs/>
          <w:color w:val="auto"/>
          <w:sz w:val="28"/>
          <w:szCs w:val="28"/>
        </w:rPr>
        <w:lastRenderedPageBreak/>
        <w:t>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91769E">
        <w:rPr>
          <w:rFonts w:ascii="Times New Roman" w:hAnsi="Times New Roman" w:cs="Times New Roman"/>
          <w:bCs/>
          <w:color w:val="auto"/>
          <w:sz w:val="28"/>
          <w:szCs w:val="28"/>
        </w:rPr>
        <w:t>,</w:t>
      </w:r>
      <w:proofErr w:type="gramEnd"/>
      <w:r w:rsidRPr="0091769E">
        <w:rPr>
          <w:rFonts w:ascii="Times New Roman" w:hAnsi="Times New Roman" w:cs="Times New Roman"/>
          <w:bCs/>
          <w:color w:val="auto"/>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91769E">
        <w:rPr>
          <w:rFonts w:ascii="Times New Roman" w:hAnsi="Times New Roman" w:cs="Times New Roman"/>
          <w:bCs/>
          <w:color w:val="auto"/>
          <w:sz w:val="28"/>
          <w:szCs w:val="28"/>
        </w:rPr>
        <w:t>конкурсе</w:t>
      </w:r>
      <w:proofErr w:type="gramEnd"/>
      <w:r w:rsidRPr="0091769E">
        <w:rPr>
          <w:rFonts w:ascii="Times New Roman" w:hAnsi="Times New Roman" w:cs="Times New Roman"/>
          <w:bCs/>
          <w:color w:val="auto"/>
          <w:sz w:val="28"/>
          <w:szCs w:val="28"/>
        </w:rPr>
        <w:t xml:space="preserve"> которого присвоен первый номер.</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8.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 от 05.04.2013 №44-ФЗ,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9. Для оценки заявок участников закупки заказчик в документации о закупке устанавливает следующие критерии и их величины значимости:</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1) цена контракта;</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2) расходы на эксплуатацию и ремонт товаров, использование результатов работ;</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3) качественные, функциональные и экологические характеристики объекта закупки;</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10. </w:t>
      </w:r>
      <w:r w:rsidRPr="0091769E">
        <w:rPr>
          <w:rFonts w:ascii="Times New Roman" w:hAnsi="Times New Roman" w:cs="Times New Roman"/>
          <w:b/>
          <w:bCs/>
          <w:color w:val="auto"/>
          <w:sz w:val="28"/>
          <w:szCs w:val="28"/>
        </w:rPr>
        <w:t>Порядок оценки заявок</w:t>
      </w:r>
      <w:r w:rsidRPr="0091769E">
        <w:rPr>
          <w:rFonts w:ascii="Times New Roman" w:hAnsi="Times New Roman" w:cs="Times New Roman"/>
          <w:bCs/>
          <w:color w:val="auto"/>
          <w:sz w:val="28"/>
          <w:szCs w:val="28"/>
        </w:rPr>
        <w:t xml:space="preserve">, окончательных предложений участников закупки, в том числе предельные величины значимости каждого критерия, </w:t>
      </w:r>
      <w:r w:rsidRPr="0091769E">
        <w:rPr>
          <w:rFonts w:ascii="Times New Roman" w:hAnsi="Times New Roman" w:cs="Times New Roman"/>
          <w:b/>
          <w:bCs/>
          <w:color w:val="auto"/>
          <w:sz w:val="28"/>
          <w:szCs w:val="28"/>
        </w:rPr>
        <w:t>устанавливается Правительством Российской Федерации (Постановление Правительства Российской Федерации от 28.11.2013 г. №1085)</w:t>
      </w:r>
      <w:r w:rsidRPr="0091769E">
        <w:rPr>
          <w:rFonts w:ascii="Times New Roman" w:hAnsi="Times New Roman" w:cs="Times New Roman"/>
          <w:bCs/>
          <w:color w:val="auto"/>
          <w:sz w:val="28"/>
          <w:szCs w:val="28"/>
        </w:rPr>
        <w:t>.</w:t>
      </w: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Примерный вариант (для случая, предусмотренного пунктом 3 части 6 статьи 108 Федерального закона от 05.04.2013 №44-ФЗ)</w:t>
      </w: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1. Срок рассмотрения и оценки заявок на участие в конкурсе не может превышать двадцать дней </w:t>
      </w:r>
      <w:proofErr w:type="gramStart"/>
      <w:r w:rsidRPr="0091769E">
        <w:rPr>
          <w:rFonts w:ascii="Times New Roman" w:eastAsia="Calibri" w:hAnsi="Times New Roman" w:cs="Times New Roman"/>
          <w:bCs/>
          <w:color w:val="auto"/>
          <w:sz w:val="28"/>
          <w:szCs w:val="28"/>
          <w:lang w:eastAsia="en-US"/>
        </w:rPr>
        <w:t>с даты вскрытия</w:t>
      </w:r>
      <w:proofErr w:type="gramEnd"/>
      <w:r w:rsidRPr="0091769E">
        <w:rPr>
          <w:rFonts w:ascii="Times New Roman" w:eastAsia="Calibri" w:hAnsi="Times New Roman" w:cs="Times New Roman"/>
          <w:bCs/>
          <w:color w:val="auto"/>
          <w:sz w:val="28"/>
          <w:szCs w:val="28"/>
          <w:lang w:eastAsia="en-US"/>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w:t>
      </w:r>
      <w:r w:rsidRPr="0091769E">
        <w:rPr>
          <w:rFonts w:ascii="Times New Roman" w:eastAsia="Calibri" w:hAnsi="Times New Roman" w:cs="Times New Roman"/>
          <w:bCs/>
          <w:color w:val="auto"/>
          <w:sz w:val="28"/>
          <w:szCs w:val="28"/>
          <w:lang w:eastAsia="en-US"/>
        </w:rPr>
        <w:lastRenderedPageBreak/>
        <w:t xml:space="preserve">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91769E">
        <w:rPr>
          <w:rFonts w:ascii="Times New Roman" w:eastAsia="Calibri" w:hAnsi="Times New Roman" w:cs="Times New Roman"/>
          <w:bCs/>
          <w:color w:val="auto"/>
          <w:sz w:val="28"/>
          <w:szCs w:val="28"/>
          <w:lang w:eastAsia="en-US"/>
        </w:rPr>
        <w:t>с даты принятия</w:t>
      </w:r>
      <w:proofErr w:type="gramEnd"/>
      <w:r w:rsidRPr="0091769E">
        <w:rPr>
          <w:rFonts w:ascii="Times New Roman" w:eastAsia="Calibri" w:hAnsi="Times New Roman" w:cs="Times New Roman"/>
          <w:bCs/>
          <w:color w:val="auto"/>
          <w:sz w:val="28"/>
          <w:szCs w:val="28"/>
          <w:lang w:eastAsia="en-US"/>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2. Заявка на участие в конкурсе признается надлежащей, если она соответствует требованиям Федерального закона от 05.04.2013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w:t>
      </w:r>
      <w:proofErr w:type="gramStart"/>
      <w:r w:rsidRPr="0091769E">
        <w:rPr>
          <w:rFonts w:ascii="Times New Roman" w:eastAsia="Calibri" w:hAnsi="Times New Roman" w:cs="Times New Roman"/>
          <w:bCs/>
          <w:color w:val="auto"/>
          <w:sz w:val="28"/>
          <w:szCs w:val="28"/>
          <w:lang w:eastAsia="en-US"/>
        </w:rPr>
        <w:t>предъявляются к участнику закупки и указаны</w:t>
      </w:r>
      <w:proofErr w:type="gramEnd"/>
      <w:r w:rsidRPr="0091769E">
        <w:rPr>
          <w:rFonts w:ascii="Times New Roman" w:eastAsia="Calibri" w:hAnsi="Times New Roman" w:cs="Times New Roman"/>
          <w:bCs/>
          <w:color w:val="auto"/>
          <w:sz w:val="28"/>
          <w:szCs w:val="28"/>
          <w:lang w:eastAsia="en-US"/>
        </w:rPr>
        <w:t xml:space="preserve"> в конкурсной документации.</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от 05.04.2013 №44-ФЗ, конкурсная комиссия обязана отстранить такого участника от участия в конкурсе на любом этапе его проведения.</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4. Результаты рассмотрения заявок на участие в конкурсе фиксируются в протоколе рассмотрения и оценки заявок на участие в конкурсе.</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91769E">
        <w:rPr>
          <w:rFonts w:ascii="Times New Roman" w:eastAsia="Calibri" w:hAnsi="Times New Roman" w:cs="Times New Roman"/>
          <w:color w:val="auto"/>
          <w:sz w:val="28"/>
          <w:szCs w:val="28"/>
          <w:lang w:eastAsia="en-US"/>
        </w:rPr>
        <w:t xml:space="preserve">, </w:t>
      </w:r>
      <w:r w:rsidRPr="0091769E">
        <w:rPr>
          <w:rFonts w:ascii="Times New Roman" w:eastAsia="Calibri" w:hAnsi="Times New Roman" w:cs="Times New Roman"/>
          <w:bCs/>
          <w:color w:val="auto"/>
          <w:sz w:val="28"/>
          <w:szCs w:val="28"/>
          <w:lang w:eastAsia="en-US"/>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№1085.</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6.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91769E">
        <w:rPr>
          <w:rFonts w:ascii="Times New Roman" w:eastAsia="Calibri" w:hAnsi="Times New Roman" w:cs="Times New Roman"/>
          <w:bCs/>
          <w:color w:val="auto"/>
          <w:sz w:val="28"/>
          <w:szCs w:val="28"/>
          <w:lang w:eastAsia="en-US"/>
        </w:rPr>
        <w:t>,</w:t>
      </w:r>
      <w:proofErr w:type="gramEnd"/>
      <w:r w:rsidRPr="0091769E">
        <w:rPr>
          <w:rFonts w:ascii="Times New Roman" w:eastAsia="Calibri" w:hAnsi="Times New Roman" w:cs="Times New Roman"/>
          <w:bCs/>
          <w:color w:val="auto"/>
          <w:sz w:val="28"/>
          <w:szCs w:val="28"/>
          <w:lang w:eastAsia="en-US"/>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91769E">
        <w:rPr>
          <w:rFonts w:ascii="Times New Roman" w:eastAsia="Calibri" w:hAnsi="Times New Roman" w:cs="Times New Roman"/>
          <w:bCs/>
          <w:color w:val="auto"/>
          <w:sz w:val="28"/>
          <w:szCs w:val="28"/>
          <w:lang w:eastAsia="en-US"/>
        </w:rPr>
        <w:t>конкурсе</w:t>
      </w:r>
      <w:proofErr w:type="gramEnd"/>
      <w:r w:rsidRPr="0091769E">
        <w:rPr>
          <w:rFonts w:ascii="Times New Roman" w:eastAsia="Calibri" w:hAnsi="Times New Roman" w:cs="Times New Roman"/>
          <w:bCs/>
          <w:color w:val="auto"/>
          <w:sz w:val="28"/>
          <w:szCs w:val="28"/>
          <w:lang w:eastAsia="en-US"/>
        </w:rPr>
        <w:t xml:space="preserve"> которого присвоен первый номер.</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eastAsia="Calibri" w:hAnsi="Times New Roman" w:cs="Times New Roman"/>
          <w:bCs/>
          <w:color w:val="auto"/>
          <w:sz w:val="28"/>
          <w:szCs w:val="28"/>
          <w:lang w:eastAsia="en-US"/>
        </w:rPr>
        <w:lastRenderedPageBreak/>
        <w:t xml:space="preserve">8. </w:t>
      </w:r>
      <w:r w:rsidRPr="0091769E">
        <w:rPr>
          <w:rFonts w:ascii="Times New Roman" w:hAnsi="Times New Roman" w:cs="Times New Roman"/>
          <w:color w:val="auto"/>
          <w:sz w:val="28"/>
          <w:szCs w:val="28"/>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Сумма значимостей критериев оценки заявок, установленных в конкурсной документации, составляет 100 %.</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оценки заявки осуществляется расчет итогового рейтинга по каждой заявке. Итоговый рейтинг заявки вычисляется как сумма баллов по каждому критерию оценки заявки, умноженных на их значимость.</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оценки заявок участников закупки предлагаем следующие критерии:</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bookmarkStart w:id="1" w:name="sub_3211"/>
      <w:r w:rsidRPr="0091769E">
        <w:rPr>
          <w:rFonts w:ascii="Times New Roman" w:hAnsi="Times New Roman" w:cs="Times New Roman"/>
          <w:color w:val="auto"/>
          <w:sz w:val="28"/>
          <w:szCs w:val="28"/>
        </w:rPr>
        <w:t>1) Предложение о сумме, значимость 60%.</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u w:val="single"/>
        </w:rPr>
      </w:pPr>
      <w:bookmarkStart w:id="2" w:name="sub_3212"/>
      <w:bookmarkEnd w:id="1"/>
      <w:r w:rsidRPr="0091769E">
        <w:rPr>
          <w:rFonts w:ascii="Times New Roman" w:hAnsi="Times New Roman" w:cs="Times New Roman"/>
          <w:color w:val="auto"/>
          <w:sz w:val="28"/>
          <w:szCs w:val="28"/>
        </w:rPr>
        <w:t xml:space="preserve">2) </w:t>
      </w:r>
      <w:bookmarkEnd w:id="2"/>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 значимость 40 %.</w:t>
      </w:r>
    </w:p>
    <w:p w:rsidR="0036036B" w:rsidRPr="0091769E" w:rsidRDefault="0036036B" w:rsidP="0091769E">
      <w:pPr>
        <w:autoSpaceDE w:val="0"/>
        <w:autoSpaceDN w:val="0"/>
        <w:adjustRightInd w:val="0"/>
        <w:ind w:firstLine="709"/>
        <w:jc w:val="both"/>
        <w:rPr>
          <w:rFonts w:ascii="Times New Roman" w:hAnsi="Times New Roman" w:cs="Times New Roman"/>
          <w:b/>
          <w:color w:val="auto"/>
          <w:sz w:val="28"/>
          <w:szCs w:val="28"/>
        </w:rPr>
      </w:pP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b/>
          <w:color w:val="auto"/>
          <w:sz w:val="28"/>
          <w:szCs w:val="28"/>
        </w:rPr>
        <w:t>1. Порядок оценки заявок по критерию «Предложение о сумме».</w:t>
      </w: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Количество баллов, присуждаемых по критерию оценки "предложение о сумме</w:t>
      </w:r>
      <w:proofErr w:type="gramStart"/>
      <w:r w:rsidRPr="0091769E">
        <w:rPr>
          <w:rFonts w:ascii="Times New Roman" w:eastAsia="Calibri" w:hAnsi="Times New Roman" w:cs="Times New Roman"/>
          <w:bCs/>
          <w:color w:val="auto"/>
          <w:sz w:val="28"/>
          <w:szCs w:val="28"/>
          <w:lang w:eastAsia="en-US"/>
        </w:rPr>
        <w:t>" (</w:t>
      </w:r>
      <w:r w:rsidRPr="0091769E">
        <w:rPr>
          <w:rFonts w:ascii="Times New Roman" w:eastAsia="Calibri" w:hAnsi="Times New Roman" w:cs="Times New Roman"/>
          <w:noProof/>
          <w:color w:val="auto"/>
          <w:position w:val="-12"/>
          <w:sz w:val="28"/>
          <w:szCs w:val="28"/>
        </w:rPr>
        <w:drawing>
          <wp:inline distT="0" distB="0" distL="0" distR="0" wp14:anchorId="32417145" wp14:editId="13A32E40">
            <wp:extent cx="274320" cy="233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0"/>
                    <a:srcRect/>
                    <a:stretch>
                      <a:fillRect/>
                    </a:stretch>
                  </pic:blipFill>
                  <pic:spPr bwMode="auto">
                    <a:xfrm>
                      <a:off x="0" y="0"/>
                      <a:ext cx="274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w:t>
      </w:r>
      <w:proofErr w:type="gramEnd"/>
      <w:r w:rsidRPr="0091769E">
        <w:rPr>
          <w:rFonts w:ascii="Times New Roman" w:eastAsia="Calibri" w:hAnsi="Times New Roman" w:cs="Times New Roman"/>
          <w:bCs/>
          <w:color w:val="auto"/>
          <w:sz w:val="28"/>
          <w:szCs w:val="28"/>
          <w:lang w:eastAsia="en-US"/>
        </w:rPr>
        <w:t>определяется по формуле:</w:t>
      </w: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а) в случае если </w:t>
      </w:r>
      <w:r w:rsidRPr="0091769E">
        <w:rPr>
          <w:rFonts w:ascii="Times New Roman" w:eastAsia="Calibri" w:hAnsi="Times New Roman" w:cs="Times New Roman"/>
          <w:noProof/>
          <w:color w:val="auto"/>
          <w:position w:val="-12"/>
          <w:sz w:val="28"/>
          <w:szCs w:val="28"/>
        </w:rPr>
        <w:drawing>
          <wp:inline distT="0" distB="0" distL="0" distR="0" wp14:anchorId="7631F9FB" wp14:editId="764FFCE1">
            <wp:extent cx="528320" cy="233680"/>
            <wp:effectExtent l="19050" t="0" r="508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1"/>
                    <a:srcRect/>
                    <a:stretch>
                      <a:fillRect/>
                    </a:stretch>
                  </pic:blipFill>
                  <pic:spPr bwMode="auto">
                    <a:xfrm>
                      <a:off x="0" y="0"/>
                      <a:ext cx="528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w:t>
      </w:r>
    </w:p>
    <w:p w:rsidR="0036036B" w:rsidRPr="0036036B" w:rsidRDefault="0036036B" w:rsidP="0036036B">
      <w:pPr>
        <w:widowControl/>
        <w:autoSpaceDE w:val="0"/>
        <w:autoSpaceDN w:val="0"/>
        <w:adjustRightInd w:val="0"/>
        <w:ind w:firstLine="540"/>
        <w:jc w:val="both"/>
        <w:outlineLvl w:val="0"/>
        <w:rPr>
          <w:rFonts w:ascii="Times New Roman" w:eastAsia="Calibri" w:hAnsi="Times New Roman" w:cs="Times New Roman"/>
          <w:bCs/>
          <w:color w:val="auto"/>
          <w:lang w:eastAsia="en-US"/>
        </w:rPr>
      </w:pPr>
    </w:p>
    <w:p w:rsidR="0036036B" w:rsidRPr="0036036B" w:rsidRDefault="0036036B" w:rsidP="0036036B">
      <w:pPr>
        <w:widowControl/>
        <w:autoSpaceDE w:val="0"/>
        <w:autoSpaceDN w:val="0"/>
        <w:adjustRightInd w:val="0"/>
        <w:jc w:val="center"/>
        <w:rPr>
          <w:rFonts w:ascii="Times New Roman" w:eastAsia="Calibri" w:hAnsi="Times New Roman" w:cs="Times New Roman"/>
          <w:bCs/>
          <w:color w:val="auto"/>
          <w:lang w:eastAsia="en-US"/>
        </w:rPr>
      </w:pPr>
      <w:r w:rsidRPr="0036036B">
        <w:rPr>
          <w:rFonts w:ascii="Times New Roman" w:eastAsia="Calibri" w:hAnsi="Times New Roman" w:cs="Times New Roman"/>
          <w:noProof/>
          <w:color w:val="auto"/>
          <w:position w:val="-30"/>
        </w:rPr>
        <w:drawing>
          <wp:inline distT="0" distB="0" distL="0" distR="0" wp14:anchorId="47E2C5CC" wp14:editId="61CB0796">
            <wp:extent cx="1046480" cy="43688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2"/>
                    <a:srcRect/>
                    <a:stretch>
                      <a:fillRect/>
                    </a:stretch>
                  </pic:blipFill>
                  <pic:spPr bwMode="auto">
                    <a:xfrm>
                      <a:off x="0" y="0"/>
                      <a:ext cx="1046480" cy="436880"/>
                    </a:xfrm>
                    <a:prstGeom prst="rect">
                      <a:avLst/>
                    </a:prstGeom>
                    <a:noFill/>
                    <a:ln w="9525">
                      <a:noFill/>
                      <a:miter lim="800000"/>
                      <a:headEnd/>
                      <a:tailEnd/>
                    </a:ln>
                  </pic:spPr>
                </pic:pic>
              </a:graphicData>
            </a:graphic>
          </wp:inline>
        </w:drawing>
      </w:r>
      <w:r w:rsidRPr="0036036B">
        <w:rPr>
          <w:rFonts w:ascii="Times New Roman" w:eastAsia="Calibri" w:hAnsi="Times New Roman" w:cs="Times New Roman"/>
          <w:bCs/>
          <w:color w:val="auto"/>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где:</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noProof/>
          <w:color w:val="auto"/>
          <w:position w:val="-12"/>
          <w:sz w:val="28"/>
          <w:szCs w:val="28"/>
        </w:rPr>
        <w:drawing>
          <wp:inline distT="0" distB="0" distL="0" distR="0" wp14:anchorId="792279DE" wp14:editId="3AAA3FC5">
            <wp:extent cx="203200" cy="23368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3"/>
                    <a:srcRect/>
                    <a:stretch>
                      <a:fillRect/>
                    </a:stretch>
                  </pic:blipFill>
                  <pic:spPr bwMode="auto">
                    <a:xfrm>
                      <a:off x="0" y="0"/>
                      <a:ext cx="20320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предложение участника закупки, заявка (предложение) которого оценивается;</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noProof/>
          <w:color w:val="auto"/>
          <w:position w:val="-12"/>
          <w:sz w:val="28"/>
          <w:szCs w:val="28"/>
        </w:rPr>
        <w:drawing>
          <wp:inline distT="0" distB="0" distL="0" distR="0" wp14:anchorId="305D47CD" wp14:editId="05985825">
            <wp:extent cx="325120" cy="23368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4"/>
                    <a:srcRect/>
                    <a:stretch>
                      <a:fillRect/>
                    </a:stretch>
                  </pic:blipFill>
                  <pic:spPr bwMode="auto">
                    <a:xfrm>
                      <a:off x="0" y="0"/>
                      <a:ext cx="3251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минимальное предложение из предложений по критерию оценки, сделанных участниками закупки;</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б) в случае если </w:t>
      </w:r>
      <w:r w:rsidRPr="0091769E">
        <w:rPr>
          <w:rFonts w:ascii="Times New Roman" w:eastAsia="Calibri" w:hAnsi="Times New Roman" w:cs="Times New Roman"/>
          <w:noProof/>
          <w:color w:val="auto"/>
          <w:position w:val="-12"/>
          <w:sz w:val="28"/>
          <w:szCs w:val="28"/>
        </w:rPr>
        <w:drawing>
          <wp:inline distT="0" distB="0" distL="0" distR="0" wp14:anchorId="407A40A8" wp14:editId="2D0F563B">
            <wp:extent cx="528320" cy="23368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5"/>
                    <a:srcRect/>
                    <a:stretch>
                      <a:fillRect/>
                    </a:stretch>
                  </pic:blipFill>
                  <pic:spPr bwMode="auto">
                    <a:xfrm>
                      <a:off x="0" y="0"/>
                      <a:ext cx="528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Pr="0036036B" w:rsidRDefault="0036036B" w:rsidP="0036036B">
      <w:pPr>
        <w:widowControl/>
        <w:autoSpaceDE w:val="0"/>
        <w:autoSpaceDN w:val="0"/>
        <w:adjustRightInd w:val="0"/>
        <w:jc w:val="center"/>
        <w:rPr>
          <w:rFonts w:ascii="Times New Roman" w:eastAsia="Calibri" w:hAnsi="Times New Roman" w:cs="Times New Roman"/>
          <w:bCs/>
          <w:color w:val="auto"/>
          <w:lang w:eastAsia="en-US"/>
        </w:rPr>
      </w:pPr>
      <w:r w:rsidRPr="0036036B">
        <w:rPr>
          <w:rFonts w:ascii="Times New Roman" w:eastAsia="Calibri" w:hAnsi="Times New Roman" w:cs="Times New Roman"/>
          <w:noProof/>
          <w:color w:val="auto"/>
          <w:position w:val="-30"/>
        </w:rPr>
        <w:drawing>
          <wp:inline distT="0" distB="0" distL="0" distR="0" wp14:anchorId="3788B045" wp14:editId="11DF07CF">
            <wp:extent cx="1432560" cy="45720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6"/>
                    <a:srcRect/>
                    <a:stretch>
                      <a:fillRect/>
                    </a:stretch>
                  </pic:blipFill>
                  <pic:spPr bwMode="auto">
                    <a:xfrm>
                      <a:off x="0" y="0"/>
                      <a:ext cx="1432560" cy="457200"/>
                    </a:xfrm>
                    <a:prstGeom prst="rect">
                      <a:avLst/>
                    </a:prstGeom>
                    <a:noFill/>
                    <a:ln w="9525">
                      <a:noFill/>
                      <a:miter lim="800000"/>
                      <a:headEnd/>
                      <a:tailEnd/>
                    </a:ln>
                  </pic:spPr>
                </pic:pic>
              </a:graphicData>
            </a:graphic>
          </wp:inline>
        </w:drawing>
      </w:r>
      <w:r w:rsidRPr="0036036B">
        <w:rPr>
          <w:rFonts w:ascii="Times New Roman" w:eastAsia="Calibri" w:hAnsi="Times New Roman" w:cs="Times New Roman"/>
          <w:bCs/>
          <w:color w:val="auto"/>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где </w:t>
      </w:r>
      <w:r w:rsidRPr="0091769E">
        <w:rPr>
          <w:rFonts w:ascii="Times New Roman" w:eastAsia="Calibri" w:hAnsi="Times New Roman" w:cs="Times New Roman"/>
          <w:noProof/>
          <w:color w:val="auto"/>
          <w:position w:val="-12"/>
          <w:sz w:val="28"/>
          <w:szCs w:val="28"/>
        </w:rPr>
        <w:drawing>
          <wp:inline distT="0" distB="0" distL="0" distR="0" wp14:anchorId="1D496EA3" wp14:editId="2526139F">
            <wp:extent cx="325120" cy="23368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7"/>
                    <a:srcRect/>
                    <a:stretch>
                      <a:fillRect/>
                    </a:stretch>
                  </pic:blipFill>
                  <pic:spPr bwMode="auto">
                    <a:xfrm>
                      <a:off x="0" y="0"/>
                      <a:ext cx="3251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максимальное предложение из предложений по критерию, сделанных участниками закупки.</w:t>
      </w:r>
    </w:p>
    <w:p w:rsidR="00152386" w:rsidRPr="0091769E" w:rsidRDefault="00152386"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p>
    <w:p w:rsidR="0036036B" w:rsidRPr="0091769E" w:rsidRDefault="0036036B" w:rsidP="0091769E">
      <w:pPr>
        <w:autoSpaceDE w:val="0"/>
        <w:autoSpaceDN w:val="0"/>
        <w:adjustRightInd w:val="0"/>
        <w:ind w:firstLine="709"/>
        <w:jc w:val="both"/>
        <w:rPr>
          <w:rFonts w:ascii="Times New Roman" w:hAnsi="Times New Roman" w:cs="Times New Roman"/>
          <w:b/>
          <w:color w:val="auto"/>
          <w:sz w:val="28"/>
          <w:szCs w:val="28"/>
        </w:rPr>
      </w:pPr>
      <w:r w:rsidRPr="0091769E">
        <w:rPr>
          <w:rFonts w:ascii="Times New Roman" w:hAnsi="Times New Roman" w:cs="Times New Roman"/>
          <w:b/>
          <w:color w:val="auto"/>
          <w:sz w:val="28"/>
          <w:szCs w:val="28"/>
        </w:rPr>
        <w:lastRenderedPageBreak/>
        <w:t>2. Порядок оценки заявок по критерию «Качественные, функциональные и экологические характеристики объекта закупки»</w:t>
      </w:r>
    </w:p>
    <w:p w:rsidR="0036036B" w:rsidRPr="0091769E" w:rsidRDefault="0036036B" w:rsidP="0091769E">
      <w:pPr>
        <w:widowControl/>
        <w:ind w:firstLine="709"/>
        <w:jc w:val="center"/>
        <w:rPr>
          <w:rFonts w:ascii="Times New Roman" w:hAnsi="Times New Roman" w:cs="Times New Roman"/>
          <w:b/>
          <w:color w:val="auto"/>
          <w:sz w:val="28"/>
          <w:szCs w:val="28"/>
        </w:rPr>
      </w:pPr>
    </w:p>
    <w:p w:rsidR="0036036B" w:rsidRPr="0091769E" w:rsidRDefault="0036036B" w:rsidP="0091769E">
      <w:pPr>
        <w:widowControl/>
        <w:ind w:firstLine="709"/>
        <w:jc w:val="both"/>
        <w:rPr>
          <w:rFonts w:ascii="Times New Roman" w:eastAsia="Calibri" w:hAnsi="Times New Roman" w:cs="Times New Roman"/>
          <w:color w:val="auto"/>
          <w:sz w:val="28"/>
          <w:szCs w:val="28"/>
          <w:lang w:eastAsia="en-US"/>
        </w:rPr>
      </w:pPr>
      <w:r w:rsidRPr="0091769E">
        <w:rPr>
          <w:rFonts w:ascii="Times New Roman" w:eastAsia="Calibri" w:hAnsi="Times New Roman" w:cs="Times New Roman"/>
          <w:color w:val="auto"/>
          <w:sz w:val="28"/>
          <w:szCs w:val="28"/>
          <w:lang w:eastAsia="en-US"/>
        </w:rPr>
        <w:t>Для оценки заявки по не стоимостному критерию оценки «</w:t>
      </w:r>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w:t>
      </w:r>
      <w:proofErr w:type="gramStart"/>
      <w:r w:rsidRPr="0091769E">
        <w:rPr>
          <w:rFonts w:ascii="Times New Roman" w:eastAsia="Calibri" w:hAnsi="Times New Roman" w:cs="Times New Roman"/>
          <w:color w:val="auto"/>
          <w:sz w:val="28"/>
          <w:szCs w:val="28"/>
          <w:lang w:eastAsia="en-US"/>
        </w:rPr>
        <w:t xml:space="preserve">» </w:t>
      </w:r>
      <w:r w:rsidRPr="0091769E">
        <w:rPr>
          <w:rFonts w:ascii="Times New Roman" w:hAnsi="Times New Roman" w:cs="Times New Roman"/>
          <w:color w:val="auto"/>
          <w:sz w:val="28"/>
          <w:szCs w:val="28"/>
        </w:rPr>
        <w:t>(</w:t>
      </w:r>
      <w:r w:rsidRPr="0091769E">
        <w:rPr>
          <w:rFonts w:ascii="Times New Roman" w:hAnsi="Times New Roman" w:cs="Times New Roman"/>
          <w:noProof/>
          <w:color w:val="auto"/>
          <w:position w:val="-12"/>
          <w:sz w:val="28"/>
          <w:szCs w:val="28"/>
        </w:rPr>
        <w:drawing>
          <wp:inline distT="0" distB="0" distL="0" distR="0" wp14:anchorId="05F39FDB" wp14:editId="6E483DB1">
            <wp:extent cx="400050" cy="2286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w:t>
      </w:r>
      <w:proofErr w:type="gramEnd"/>
      <w:r w:rsidRPr="0091769E">
        <w:rPr>
          <w:rFonts w:ascii="Times New Roman" w:eastAsia="Calibri" w:hAnsi="Times New Roman" w:cs="Times New Roman"/>
          <w:color w:val="auto"/>
          <w:sz w:val="28"/>
          <w:szCs w:val="28"/>
          <w:lang w:eastAsia="en-US"/>
        </w:rPr>
        <w:t>устанавливается один показатель -</w:t>
      </w:r>
      <w:bookmarkStart w:id="3" w:name="Par167"/>
      <w:bookmarkEnd w:id="3"/>
      <w:r w:rsidRPr="0091769E">
        <w:rPr>
          <w:rFonts w:ascii="Times New Roman" w:eastAsia="Calibri" w:hAnsi="Times New Roman" w:cs="Times New Roman"/>
          <w:color w:val="auto"/>
          <w:sz w:val="28"/>
          <w:szCs w:val="28"/>
          <w:lang w:eastAsia="en-US"/>
        </w:rPr>
        <w:t xml:space="preserve"> </w:t>
      </w:r>
      <w:r w:rsidRPr="0091769E">
        <w:rPr>
          <w:rFonts w:ascii="Times New Roman" w:hAnsi="Times New Roman" w:cs="Times New Roman"/>
          <w:color w:val="auto"/>
          <w:sz w:val="28"/>
          <w:szCs w:val="28"/>
        </w:rPr>
        <w:t xml:space="preserve">Качество работ (услуг) </w:t>
      </w:r>
      <w:r w:rsidRPr="0091769E">
        <w:rPr>
          <w:rFonts w:ascii="Times New Roman" w:eastAsia="Calibri" w:hAnsi="Times New Roman" w:cs="Times New Roman"/>
          <w:color w:val="auto"/>
          <w:sz w:val="28"/>
          <w:szCs w:val="28"/>
          <w:lang w:eastAsia="en-US"/>
        </w:rPr>
        <w:t>(значимость – 100%);</w:t>
      </w:r>
    </w:p>
    <w:p w:rsidR="0036036B" w:rsidRPr="0091769E" w:rsidRDefault="0036036B" w:rsidP="0091769E">
      <w:pPr>
        <w:widowControl/>
        <w:ind w:firstLine="709"/>
        <w:rPr>
          <w:rFonts w:ascii="Times New Roman" w:eastAsia="Calibri" w:hAnsi="Times New Roman" w:cs="Times New Roman"/>
          <w:color w:val="auto"/>
          <w:sz w:val="28"/>
          <w:szCs w:val="28"/>
          <w:lang w:eastAsia="en-US"/>
        </w:rPr>
      </w:pPr>
      <w:r w:rsidRPr="0091769E">
        <w:rPr>
          <w:rFonts w:ascii="Times New Roman" w:eastAsia="Calibri" w:hAnsi="Times New Roman" w:cs="Times New Roman"/>
          <w:color w:val="auto"/>
          <w:sz w:val="28"/>
          <w:szCs w:val="28"/>
          <w:lang w:eastAsia="en-US"/>
        </w:rPr>
        <w:t>Баллы по показателю присваиваются в следующем порядке:</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Оценивается </w:t>
      </w:r>
      <w:r w:rsidRPr="0091769E">
        <w:rPr>
          <w:rFonts w:ascii="Times New Roman" w:eastAsia="Calibri" w:hAnsi="Times New Roman" w:cs="Times New Roman"/>
          <w:color w:val="auto"/>
          <w:sz w:val="28"/>
          <w:szCs w:val="28"/>
          <w:lang w:eastAsia="en-US"/>
        </w:rPr>
        <w:t>перечень мероприятий, направленных на энергосбережение и повышение энергетической эффективности, с подробным техническим описанием каждого мероприятия и сроками их выполнения, представленный в составе заявки участником закупки.</w:t>
      </w:r>
    </w:p>
    <w:p w:rsidR="0036036B" w:rsidRPr="0091769E" w:rsidRDefault="0036036B" w:rsidP="0091769E">
      <w:pPr>
        <w:widowControl/>
        <w:ind w:firstLine="709"/>
        <w:rPr>
          <w:rFonts w:ascii="Times New Roman" w:hAnsi="Times New Roman" w:cs="Times New Roman"/>
          <w:i/>
          <w:color w:val="auto"/>
          <w:sz w:val="28"/>
          <w:szCs w:val="28"/>
        </w:rPr>
      </w:pPr>
      <w:r w:rsidRPr="0091769E">
        <w:rPr>
          <w:rFonts w:ascii="Times New Roman" w:hAnsi="Times New Roman" w:cs="Times New Roman"/>
          <w:color w:val="auto"/>
          <w:sz w:val="28"/>
          <w:szCs w:val="28"/>
        </w:rPr>
        <w:t>Максимальное количество баллов выставляемых по данному показателю – 100 баллов.</w:t>
      </w:r>
    </w:p>
    <w:p w:rsidR="0036036B" w:rsidRPr="0091769E" w:rsidRDefault="0036036B" w:rsidP="0091769E">
      <w:pPr>
        <w:widowControl/>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Количество баллов, присваиваемых заявке (предложению) определяется как среднее арифметическое оценок (в баллах) всех членов комиссии по закупкам, присуждаемых заявке (предложению) по показателю.</w:t>
      </w:r>
    </w:p>
    <w:p w:rsidR="0036036B" w:rsidRPr="0091769E" w:rsidRDefault="0036036B" w:rsidP="0091769E">
      <w:pPr>
        <w:widowControl/>
        <w:ind w:firstLine="709"/>
        <w:jc w:val="both"/>
        <w:rPr>
          <w:rFonts w:ascii="Times New Roman" w:eastAsia="Calibri" w:hAnsi="Times New Roman" w:cs="Times New Roman"/>
          <w:color w:val="auto"/>
          <w:sz w:val="28"/>
          <w:szCs w:val="28"/>
          <w:lang w:eastAsia="en-US"/>
        </w:rPr>
      </w:pPr>
    </w:p>
    <w:p w:rsidR="0036036B" w:rsidRPr="0091769E" w:rsidRDefault="0036036B" w:rsidP="0091769E">
      <w:pPr>
        <w:widowControl/>
        <w:ind w:firstLine="709"/>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Количество баллов, присуждаемых по критерию оценки «</w:t>
      </w:r>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w:t>
      </w:r>
      <w:proofErr w:type="gramStart"/>
      <w:r w:rsidRPr="0091769E">
        <w:rPr>
          <w:rFonts w:ascii="Times New Roman" w:hAnsi="Times New Roman" w:cs="Times New Roman"/>
          <w:color w:val="auto"/>
          <w:sz w:val="28"/>
          <w:szCs w:val="28"/>
        </w:rPr>
        <w:t>» (</w:t>
      </w:r>
      <w:r w:rsidRPr="0091769E">
        <w:rPr>
          <w:rFonts w:ascii="Times New Roman" w:hAnsi="Times New Roman" w:cs="Times New Roman"/>
          <w:noProof/>
          <w:color w:val="auto"/>
          <w:position w:val="-12"/>
          <w:sz w:val="28"/>
          <w:szCs w:val="28"/>
        </w:rPr>
        <w:drawing>
          <wp:inline distT="0" distB="0" distL="0" distR="0" wp14:anchorId="6473A4C9" wp14:editId="4385AC07">
            <wp:extent cx="400050" cy="22860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w:t>
      </w:r>
      <w:proofErr w:type="gramEnd"/>
      <w:r w:rsidRPr="0091769E">
        <w:rPr>
          <w:rFonts w:ascii="Times New Roman" w:hAnsi="Times New Roman" w:cs="Times New Roman"/>
          <w:bCs/>
          <w:color w:val="auto"/>
          <w:sz w:val="28"/>
          <w:szCs w:val="28"/>
        </w:rPr>
        <w:t>определяется по формуле:</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noProof/>
          <w:color w:val="auto"/>
          <w:position w:val="-12"/>
          <w:sz w:val="28"/>
          <w:szCs w:val="28"/>
        </w:rPr>
        <w:drawing>
          <wp:inline distT="0" distB="0" distL="0" distR="0" wp14:anchorId="7A256FCA" wp14:editId="093EA421">
            <wp:extent cx="400050" cy="228600"/>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 С1</w:t>
      </w:r>
      <w:proofErr w:type="spellStart"/>
      <w:r w:rsidRPr="0091769E">
        <w:rPr>
          <w:rFonts w:ascii="Times New Roman" w:hAnsi="Times New Roman" w:cs="Times New Roman"/>
          <w:color w:val="auto"/>
          <w:sz w:val="28"/>
          <w:szCs w:val="28"/>
          <w:vertAlign w:val="subscript"/>
          <w:lang w:val="en-US"/>
        </w:rPr>
        <w:t>i</w:t>
      </w:r>
      <w:proofErr w:type="spellEnd"/>
      <w:proofErr w:type="gramStart"/>
      <w:r w:rsidRPr="0091769E">
        <w:rPr>
          <w:rFonts w:ascii="Times New Roman" w:hAnsi="Times New Roman" w:cs="Times New Roman"/>
          <w:color w:val="auto"/>
          <w:sz w:val="28"/>
          <w:szCs w:val="28"/>
        </w:rPr>
        <w:t>×К</w:t>
      </w:r>
      <w:proofErr w:type="gramEnd"/>
      <w:r w:rsidRPr="0091769E">
        <w:rPr>
          <w:rFonts w:ascii="Times New Roman" w:hAnsi="Times New Roman" w:cs="Times New Roman"/>
          <w:color w:val="auto"/>
          <w:sz w:val="28"/>
          <w:szCs w:val="28"/>
        </w:rPr>
        <w:t>,</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Где С1</w:t>
      </w:r>
      <w:proofErr w:type="spellStart"/>
      <w:r w:rsidRPr="0091769E">
        <w:rPr>
          <w:rFonts w:ascii="Times New Roman" w:hAnsi="Times New Roman" w:cs="Times New Roman"/>
          <w:color w:val="auto"/>
          <w:sz w:val="28"/>
          <w:szCs w:val="28"/>
          <w:vertAlign w:val="subscript"/>
          <w:lang w:val="en-US"/>
        </w:rPr>
        <w:t>i</w:t>
      </w:r>
      <w:proofErr w:type="spellEnd"/>
      <w:r w:rsidRPr="0091769E">
        <w:rPr>
          <w:rFonts w:ascii="Times New Roman" w:hAnsi="Times New Roman" w:cs="Times New Roman"/>
          <w:color w:val="auto"/>
          <w:sz w:val="28"/>
          <w:szCs w:val="28"/>
        </w:rPr>
        <w:t xml:space="preserve"> - значение в баллах, присуждаемое комиссией i-й заявке по показателю;</w:t>
      </w:r>
    </w:p>
    <w:p w:rsidR="0036036B" w:rsidRPr="0091769E" w:rsidRDefault="0036036B" w:rsidP="0091769E">
      <w:pPr>
        <w:widowControl/>
        <w:ind w:firstLine="709"/>
        <w:rPr>
          <w:rFonts w:ascii="Times New Roman" w:hAnsi="Times New Roman" w:cs="Times New Roman"/>
          <w:color w:val="auto"/>
          <w:sz w:val="28"/>
          <w:szCs w:val="28"/>
        </w:rPr>
      </w:pPr>
      <w:proofErr w:type="gramStart"/>
      <w:r w:rsidRPr="0091769E">
        <w:rPr>
          <w:rFonts w:ascii="Times New Roman" w:hAnsi="Times New Roman" w:cs="Times New Roman"/>
          <w:color w:val="auto"/>
          <w:sz w:val="28"/>
          <w:szCs w:val="28"/>
        </w:rPr>
        <w:t>К - коэффициент значимости показателя в процентах, деленный на 100.</w:t>
      </w:r>
      <w:proofErr w:type="gramEnd"/>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Итоговый рейтинг, присуждаемый по каждой заявке</w:t>
      </w:r>
      <w:proofErr w:type="gramStart"/>
      <w:r w:rsidRPr="0091769E">
        <w:rPr>
          <w:rFonts w:ascii="Times New Roman" w:hAnsi="Times New Roman" w:cs="Times New Roman"/>
          <w:color w:val="auto"/>
          <w:sz w:val="28"/>
          <w:szCs w:val="28"/>
        </w:rPr>
        <w:t xml:space="preserve">., </w:t>
      </w:r>
      <w:proofErr w:type="gramEnd"/>
      <w:r w:rsidRPr="0091769E">
        <w:rPr>
          <w:rFonts w:ascii="Times New Roman" w:hAnsi="Times New Roman" w:cs="Times New Roman"/>
          <w:color w:val="auto"/>
          <w:sz w:val="28"/>
          <w:szCs w:val="28"/>
        </w:rPr>
        <w:t>определяется по формуле:</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Итоговый рейтинг</w:t>
      </w:r>
      <w:proofErr w:type="gramStart"/>
      <w:r w:rsidRPr="0091769E">
        <w:rPr>
          <w:rFonts w:ascii="Times New Roman" w:hAnsi="Times New Roman" w:cs="Times New Roman"/>
          <w:color w:val="auto"/>
          <w:sz w:val="28"/>
          <w:szCs w:val="28"/>
        </w:rPr>
        <w:t xml:space="preserve"> =</w:t>
      </w:r>
      <w:r w:rsidRPr="0091769E">
        <w:rPr>
          <w:rFonts w:ascii="Times New Roman" w:hAnsi="Times New Roman" w:cs="Times New Roman"/>
          <w:noProof/>
          <w:color w:val="auto"/>
          <w:position w:val="-12"/>
          <w:sz w:val="28"/>
          <w:szCs w:val="28"/>
        </w:rPr>
        <w:drawing>
          <wp:inline distT="0" distB="0" distL="0" distR="0" wp14:anchorId="432B3053" wp14:editId="6AE9ABAE">
            <wp:extent cx="274320" cy="23368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0"/>
                    <a:srcRect/>
                    <a:stretch>
                      <a:fillRect/>
                    </a:stretch>
                  </pic:blipFill>
                  <pic:spPr bwMode="auto">
                    <a:xfrm>
                      <a:off x="0" y="0"/>
                      <a:ext cx="274320" cy="23368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×К</w:t>
      </w:r>
      <w:proofErr w:type="gramEnd"/>
      <w:r w:rsidRPr="0091769E">
        <w:rPr>
          <w:rFonts w:ascii="Times New Roman" w:hAnsi="Times New Roman" w:cs="Times New Roman"/>
          <w:color w:val="auto"/>
          <w:sz w:val="28"/>
          <w:szCs w:val="28"/>
        </w:rPr>
        <w:t>+</w:t>
      </w:r>
      <w:r w:rsidRPr="0091769E">
        <w:rPr>
          <w:rFonts w:ascii="Times New Roman" w:hAnsi="Times New Roman" w:cs="Times New Roman"/>
          <w:noProof/>
          <w:color w:val="auto"/>
          <w:position w:val="-12"/>
          <w:sz w:val="28"/>
          <w:szCs w:val="28"/>
        </w:rPr>
        <w:drawing>
          <wp:inline distT="0" distB="0" distL="0" distR="0" wp14:anchorId="216C0FA6" wp14:editId="49A11A43">
            <wp:extent cx="400050" cy="228600"/>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×К,</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Где</w:t>
      </w:r>
      <w:proofErr w:type="gramStart"/>
      <w:r w:rsidRPr="0091769E">
        <w:rPr>
          <w:rFonts w:ascii="Times New Roman" w:hAnsi="Times New Roman" w:cs="Times New Roman"/>
          <w:color w:val="auto"/>
          <w:sz w:val="28"/>
          <w:szCs w:val="28"/>
        </w:rPr>
        <w:t xml:space="preserve"> К</w:t>
      </w:r>
      <w:proofErr w:type="gramEnd"/>
      <w:r w:rsidRPr="0091769E">
        <w:rPr>
          <w:rFonts w:ascii="Times New Roman" w:hAnsi="Times New Roman" w:cs="Times New Roman"/>
          <w:color w:val="auto"/>
          <w:sz w:val="28"/>
          <w:szCs w:val="28"/>
        </w:rPr>
        <w:t xml:space="preserve"> - коэффициент значимости критерия в процентах, деленный на 100.</w:t>
      </w:r>
    </w:p>
    <w:p w:rsidR="0036036B" w:rsidRPr="0036036B" w:rsidRDefault="0036036B" w:rsidP="0036036B">
      <w:pPr>
        <w:widowControl/>
        <w:autoSpaceDE w:val="0"/>
        <w:autoSpaceDN w:val="0"/>
        <w:adjustRightInd w:val="0"/>
        <w:ind w:firstLine="540"/>
        <w:jc w:val="both"/>
        <w:rPr>
          <w:rFonts w:ascii="Times New Roman" w:hAnsi="Times New Roman" w:cs="Times New Roman"/>
          <w:color w:val="auto"/>
        </w:rPr>
      </w:pPr>
    </w:p>
    <w:p w:rsidR="0036036B" w:rsidRPr="0036036B" w:rsidRDefault="0036036B" w:rsidP="0036036B">
      <w:pPr>
        <w:widowControl/>
        <w:rPr>
          <w:rFonts w:ascii="Times New Roman" w:hAnsi="Times New Roman" w:cs="Times New Roman"/>
          <w:b/>
          <w:bCs/>
          <w:color w:val="auto"/>
        </w:rPr>
      </w:pPr>
    </w:p>
    <w:p w:rsidR="0036036B" w:rsidRPr="0036036B" w:rsidRDefault="0036036B" w:rsidP="0036036B">
      <w:pPr>
        <w:widowControl/>
        <w:rPr>
          <w:rFonts w:ascii="Times New Roman" w:hAnsi="Times New Roman" w:cs="Times New Roman"/>
          <w:b/>
          <w:bCs/>
          <w:color w:val="auto"/>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Pr="0036036B" w:rsidRDefault="0036036B" w:rsidP="0036036B">
      <w:pPr>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М.П.</w:t>
      </w:r>
    </w:p>
    <w:p w:rsidR="00856DFD" w:rsidRDefault="00856DFD" w:rsidP="00F851F8">
      <w:pPr>
        <w:jc w:val="both"/>
        <w:rPr>
          <w:rFonts w:ascii="Times New Roman" w:hAnsi="Times New Roman" w:cs="Times New Roman"/>
          <w:sz w:val="28"/>
          <w:szCs w:val="28"/>
        </w:rPr>
      </w:pPr>
    </w:p>
    <w:p w:rsidR="008A1C31" w:rsidRDefault="0091769E" w:rsidP="00856DFD">
      <w:pPr>
        <w:jc w:val="both"/>
        <w:rPr>
          <w:rFonts w:ascii="Times New Roman" w:hAnsi="Times New Roman" w:cs="Times New Roman"/>
          <w:sz w:val="28"/>
          <w:szCs w:val="28"/>
        </w:rPr>
      </w:pPr>
      <w:r>
        <w:rPr>
          <w:rFonts w:ascii="Times New Roman" w:hAnsi="Times New Roman" w:cs="Times New Roman"/>
          <w:sz w:val="28"/>
          <w:szCs w:val="28"/>
        </w:rPr>
        <w:t>Н</w:t>
      </w:r>
      <w:r w:rsidR="00F851F8" w:rsidRPr="004A54F7">
        <w:rPr>
          <w:rFonts w:ascii="Times New Roman" w:hAnsi="Times New Roman" w:cs="Times New Roman"/>
          <w:sz w:val="28"/>
          <w:szCs w:val="28"/>
        </w:rPr>
        <w:t xml:space="preserve">ачальник отдела </w:t>
      </w:r>
      <w:r w:rsidR="00856DFD">
        <w:rPr>
          <w:rFonts w:ascii="Times New Roman" w:hAnsi="Times New Roman" w:cs="Times New Roman"/>
          <w:sz w:val="28"/>
          <w:szCs w:val="28"/>
        </w:rPr>
        <w:t>развития отрасли</w:t>
      </w:r>
      <w:r w:rsidR="008A1C31" w:rsidRPr="008A1C31">
        <w:t xml:space="preserve"> </w:t>
      </w:r>
      <w:r w:rsidR="008A1C31" w:rsidRPr="008A1C31">
        <w:rPr>
          <w:rFonts w:ascii="Times New Roman" w:hAnsi="Times New Roman" w:cs="Times New Roman"/>
          <w:sz w:val="28"/>
          <w:szCs w:val="28"/>
        </w:rPr>
        <w:t>и</w:t>
      </w:r>
    </w:p>
    <w:p w:rsidR="0091769E" w:rsidRDefault="008A1C31" w:rsidP="00856DFD">
      <w:pPr>
        <w:jc w:val="both"/>
        <w:rPr>
          <w:rFonts w:ascii="Times New Roman" w:hAnsi="Times New Roman" w:cs="Times New Roman"/>
          <w:sz w:val="28"/>
          <w:szCs w:val="28"/>
        </w:rPr>
      </w:pPr>
      <w:r w:rsidRPr="008A1C31">
        <w:rPr>
          <w:rFonts w:ascii="Times New Roman" w:hAnsi="Times New Roman" w:cs="Times New Roman"/>
          <w:sz w:val="28"/>
          <w:szCs w:val="28"/>
        </w:rPr>
        <w:t>реализации государственной политики</w:t>
      </w:r>
    </w:p>
    <w:p w:rsidR="00011501" w:rsidRDefault="008A1C31" w:rsidP="00065441">
      <w:pPr>
        <w:jc w:val="both"/>
        <w:rPr>
          <w:rFonts w:ascii="Times New Roman" w:hAnsi="Times New Roman" w:cs="Times New Roman"/>
          <w:sz w:val="28"/>
          <w:szCs w:val="28"/>
        </w:rPr>
        <w:sectPr w:rsidR="00011501" w:rsidSect="0036036B">
          <w:headerReference w:type="default" r:id="rId249"/>
          <w:pgSz w:w="11906" w:h="16838"/>
          <w:pgMar w:top="1134" w:right="567" w:bottom="1134" w:left="1701" w:header="709" w:footer="709" w:gutter="0"/>
          <w:pgNumType w:start="1"/>
          <w:cols w:space="708"/>
          <w:titlePg/>
          <w:docGrid w:linePitch="360"/>
        </w:sectPr>
      </w:pPr>
      <w:r w:rsidRPr="008A1C31">
        <w:rPr>
          <w:rFonts w:ascii="Times New Roman" w:hAnsi="Times New Roman" w:cs="Times New Roman"/>
          <w:sz w:val="28"/>
          <w:szCs w:val="28"/>
        </w:rPr>
        <w:t>в области</w:t>
      </w:r>
      <w:r w:rsidR="0091769E">
        <w:rPr>
          <w:rFonts w:ascii="Times New Roman" w:hAnsi="Times New Roman" w:cs="Times New Roman"/>
          <w:sz w:val="28"/>
          <w:szCs w:val="28"/>
        </w:rPr>
        <w:t xml:space="preserve"> </w:t>
      </w:r>
      <w:r w:rsidRPr="008A1C31">
        <w:rPr>
          <w:rFonts w:ascii="Times New Roman" w:hAnsi="Times New Roman" w:cs="Times New Roman"/>
          <w:sz w:val="28"/>
          <w:szCs w:val="28"/>
        </w:rPr>
        <w:t>энергосбережения</w:t>
      </w:r>
      <w:r w:rsidR="00F851F8" w:rsidRPr="004A54F7">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D42B70" w:rsidRPr="004A54F7">
        <w:rPr>
          <w:rFonts w:ascii="Times New Roman" w:hAnsi="Times New Roman" w:cs="Times New Roman"/>
          <w:sz w:val="28"/>
          <w:szCs w:val="28"/>
        </w:rPr>
        <w:t xml:space="preserve">    </w:t>
      </w:r>
      <w:r w:rsidR="00DD7725">
        <w:rPr>
          <w:rFonts w:ascii="Times New Roman" w:hAnsi="Times New Roman" w:cs="Times New Roman"/>
          <w:sz w:val="28"/>
          <w:szCs w:val="28"/>
        </w:rPr>
        <w:t xml:space="preserve">         </w:t>
      </w:r>
      <w:r w:rsidR="0091769E">
        <w:rPr>
          <w:rFonts w:ascii="Times New Roman" w:hAnsi="Times New Roman" w:cs="Times New Roman"/>
          <w:sz w:val="28"/>
          <w:szCs w:val="28"/>
        </w:rPr>
        <w:t>И.Д. Чемерис</w:t>
      </w:r>
    </w:p>
    <w:p w:rsidR="00011501" w:rsidRDefault="00011501" w:rsidP="00011501">
      <w:pPr>
        <w:ind w:left="4820"/>
        <w:jc w:val="center"/>
        <w:rPr>
          <w:rFonts w:ascii="Times New Roman" w:hAnsi="Times New Roman"/>
          <w:sz w:val="28"/>
          <w:szCs w:val="28"/>
        </w:rPr>
      </w:pPr>
      <w:r>
        <w:rPr>
          <w:rFonts w:ascii="Times New Roman" w:hAnsi="Times New Roman"/>
          <w:sz w:val="28"/>
          <w:szCs w:val="28"/>
        </w:rPr>
        <w:lastRenderedPageBreak/>
        <w:t>ПРИЛОЖЕНИЕ 2</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УТВЕРЖДЕНО</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«___» __________201</w:t>
      </w:r>
      <w:r w:rsidR="00B425A2">
        <w:rPr>
          <w:rFonts w:ascii="Times New Roman" w:hAnsi="Times New Roman"/>
          <w:sz w:val="28"/>
          <w:szCs w:val="28"/>
        </w:rPr>
        <w:t>8</w:t>
      </w:r>
      <w:r w:rsidRPr="00011501">
        <w:rPr>
          <w:rFonts w:ascii="Times New Roman" w:hAnsi="Times New Roman"/>
          <w:sz w:val="28"/>
          <w:szCs w:val="28"/>
        </w:rPr>
        <w:t xml:space="preserve"> года №____</w:t>
      </w:r>
    </w:p>
    <w:p w:rsidR="00011501" w:rsidRDefault="00011501" w:rsidP="00011501">
      <w:pPr>
        <w:jc w:val="center"/>
        <w:rPr>
          <w:rFonts w:ascii="Times New Roman" w:hAnsi="Times New Roman" w:cs="Times New Roman"/>
          <w:b/>
          <w:sz w:val="28"/>
        </w:rPr>
      </w:pPr>
    </w:p>
    <w:p w:rsidR="00011501" w:rsidRDefault="00011501" w:rsidP="00011501">
      <w:pPr>
        <w:jc w:val="center"/>
        <w:rPr>
          <w:rFonts w:ascii="Times New Roman" w:hAnsi="Times New Roman" w:cs="Times New Roman"/>
          <w:b/>
          <w:sz w:val="28"/>
        </w:rPr>
      </w:pPr>
      <w:r w:rsidRPr="000C59F4">
        <w:rPr>
          <w:rFonts w:ascii="Times New Roman" w:hAnsi="Times New Roman" w:cs="Times New Roman"/>
          <w:b/>
          <w:sz w:val="28"/>
        </w:rPr>
        <w:t>Критерии рейтинга по энергоэффективности и энергосбережению</w:t>
      </w:r>
      <w:r>
        <w:rPr>
          <w:rFonts w:ascii="Times New Roman" w:hAnsi="Times New Roman" w:cs="Times New Roman"/>
          <w:b/>
          <w:sz w:val="28"/>
        </w:rPr>
        <w:t xml:space="preserve"> муниципальных образований Краснодарского края</w:t>
      </w:r>
    </w:p>
    <w:p w:rsidR="00E812C7" w:rsidRDefault="00E812C7" w:rsidP="00011501">
      <w:pPr>
        <w:jc w:val="center"/>
        <w:rPr>
          <w:rFonts w:ascii="Times New Roman" w:hAnsi="Times New Roman" w:cs="Times New Roman"/>
          <w:b/>
          <w:sz w:val="28"/>
        </w:rPr>
      </w:pPr>
    </w:p>
    <w:tbl>
      <w:tblPr>
        <w:tblStyle w:val="affffa"/>
        <w:tblW w:w="0" w:type="auto"/>
        <w:tblLook w:val="04A0" w:firstRow="1" w:lastRow="0" w:firstColumn="1" w:lastColumn="0" w:noHBand="0" w:noVBand="1"/>
      </w:tblPr>
      <w:tblGrid>
        <w:gridCol w:w="704"/>
        <w:gridCol w:w="3402"/>
        <w:gridCol w:w="3402"/>
        <w:gridCol w:w="1837"/>
      </w:tblGrid>
      <w:tr w:rsidR="00011501" w:rsidRPr="00011501" w:rsidTr="00CA35AB">
        <w:tc>
          <w:tcPr>
            <w:tcW w:w="704" w:type="dxa"/>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 xml:space="preserve">№ </w:t>
            </w:r>
            <w:proofErr w:type="gramStart"/>
            <w:r w:rsidRPr="00011501">
              <w:rPr>
                <w:rFonts w:ascii="Times New Roman" w:hAnsi="Times New Roman" w:cs="Times New Roman"/>
              </w:rPr>
              <w:t>п</w:t>
            </w:r>
            <w:proofErr w:type="gramEnd"/>
            <w:r w:rsidRPr="00011501">
              <w:rPr>
                <w:rFonts w:ascii="Times New Roman" w:hAnsi="Times New Roman" w:cs="Times New Roman"/>
              </w:rPr>
              <w:t>/п</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Критерий</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Пояснения</w:t>
            </w:r>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Макс. балл</w:t>
            </w:r>
          </w:p>
        </w:tc>
      </w:tr>
      <w:tr w:rsidR="00011501" w:rsidRPr="00011501" w:rsidTr="00CA35AB">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Энергоэффективность зданий бюджетного сектора</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Доля зданий с предварительным классом энергоэффективности</w:t>
            </w:r>
          </w:p>
          <w:p w:rsidR="00011501" w:rsidRPr="00011501" w:rsidRDefault="00011501" w:rsidP="00E812C7">
            <w:pPr>
              <w:jc w:val="center"/>
              <w:rPr>
                <w:rFonts w:ascii="Times New Roman" w:hAnsi="Times New Roman" w:cs="Times New Roman"/>
              </w:rPr>
            </w:pPr>
            <w:r w:rsidRPr="00011501">
              <w:rPr>
                <w:rFonts w:ascii="Times New Roman" w:hAnsi="Times New Roman" w:cs="Times New Roman"/>
                <w:lang w:val="en-US"/>
              </w:rPr>
              <w:t>D</w:t>
            </w:r>
            <w:r w:rsidRPr="00011501">
              <w:rPr>
                <w:rFonts w:ascii="Times New Roman" w:hAnsi="Times New Roman" w:cs="Times New Roman"/>
              </w:rPr>
              <w:t xml:space="preserve"> и выше</w:t>
            </w:r>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10</w:t>
            </w:r>
          </w:p>
        </w:tc>
      </w:tr>
      <w:tr w:rsidR="00011501" w:rsidRPr="00011501" w:rsidTr="00CA35AB">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Энергоэффективность в наружном освещений</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Доля натриевых и светодиодных источников света в системах наружного освещения</w:t>
            </w:r>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10</w:t>
            </w:r>
          </w:p>
        </w:tc>
      </w:tr>
      <w:tr w:rsidR="00011501" w:rsidRPr="00011501" w:rsidTr="00CA35AB">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Энергоэффективность освещения бюджетного сектора</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Доля светодиодных источников света в освещении бюджетного сектора</w:t>
            </w:r>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10</w:t>
            </w:r>
          </w:p>
        </w:tc>
      </w:tr>
      <w:tr w:rsidR="00011501" w:rsidRPr="00011501" w:rsidTr="00CA35AB">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Энергоэффективность теплоснабжения бюджетного сектора</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 xml:space="preserve">Доля оснащения индивидуальными тепловыми пунктами с автоматическим регулированием после проведения капитального ремонта на сумму от 5 </w:t>
            </w:r>
            <w:proofErr w:type="gramStart"/>
            <w:r w:rsidRPr="00011501">
              <w:rPr>
                <w:rFonts w:ascii="Times New Roman" w:hAnsi="Times New Roman" w:cs="Times New Roman"/>
              </w:rPr>
              <w:t>млн</w:t>
            </w:r>
            <w:proofErr w:type="gramEnd"/>
            <w:r w:rsidRPr="00011501">
              <w:rPr>
                <w:rFonts w:ascii="Times New Roman" w:hAnsi="Times New Roman" w:cs="Times New Roman"/>
              </w:rPr>
              <w:t xml:space="preserve"> руб., а также в новых зданиях с 2011 года</w:t>
            </w:r>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10</w:t>
            </w:r>
          </w:p>
        </w:tc>
      </w:tr>
      <w:tr w:rsidR="00011501" w:rsidRPr="00011501" w:rsidTr="00CA35AB">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Включение показателей энергоэффективности в госпрограммы</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Доля отраслевых государственных программ субъекта Российской Федерации, включающих показатели энергоэффективности</w:t>
            </w:r>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10</w:t>
            </w:r>
          </w:p>
        </w:tc>
      </w:tr>
      <w:tr w:rsidR="00011501" w:rsidRPr="00011501" w:rsidTr="00CA35AB">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Популяризация энергосберегающего образа жизни</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Участие в федеральных мероприятиях по популяризации энергосберегающего образа жизни</w:t>
            </w:r>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5</w:t>
            </w:r>
          </w:p>
        </w:tc>
      </w:tr>
      <w:tr w:rsidR="00011501" w:rsidRPr="00011501" w:rsidTr="00CA35AB">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Реализация механизма энергетических деклараций</w:t>
            </w:r>
          </w:p>
        </w:tc>
        <w:tc>
          <w:tcPr>
            <w:tcW w:w="3402"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 xml:space="preserve">Доля государственных и муниципальных учреждений, представивших </w:t>
            </w:r>
            <w:proofErr w:type="spellStart"/>
            <w:r w:rsidRPr="00011501">
              <w:rPr>
                <w:rFonts w:ascii="Times New Roman" w:hAnsi="Times New Roman" w:cs="Times New Roman"/>
              </w:rPr>
              <w:t>энергодекларации</w:t>
            </w:r>
            <w:proofErr w:type="spellEnd"/>
            <w:r w:rsidRPr="00011501">
              <w:rPr>
                <w:rFonts w:ascii="Times New Roman" w:hAnsi="Times New Roman" w:cs="Times New Roman"/>
              </w:rPr>
              <w:t xml:space="preserve"> за год, предшествующих </w:t>
            </w:r>
            <w:proofErr w:type="gramStart"/>
            <w:r w:rsidRPr="00011501">
              <w:rPr>
                <w:rFonts w:ascii="Times New Roman" w:hAnsi="Times New Roman" w:cs="Times New Roman"/>
              </w:rPr>
              <w:t>отчетному</w:t>
            </w:r>
            <w:proofErr w:type="gramEnd"/>
          </w:p>
        </w:tc>
        <w:tc>
          <w:tcPr>
            <w:tcW w:w="1837" w:type="dxa"/>
            <w:vAlign w:val="center"/>
          </w:tcPr>
          <w:p w:rsidR="00011501" w:rsidRPr="00011501" w:rsidRDefault="00011501" w:rsidP="00CA35AB">
            <w:pPr>
              <w:jc w:val="center"/>
              <w:rPr>
                <w:rFonts w:ascii="Times New Roman" w:hAnsi="Times New Roman" w:cs="Times New Roman"/>
              </w:rPr>
            </w:pPr>
            <w:r w:rsidRPr="00011501">
              <w:rPr>
                <w:rFonts w:ascii="Times New Roman" w:hAnsi="Times New Roman" w:cs="Times New Roman"/>
              </w:rPr>
              <w:t>10</w:t>
            </w:r>
          </w:p>
        </w:tc>
      </w:tr>
    </w:tbl>
    <w:p w:rsidR="00011501" w:rsidRDefault="00011501" w:rsidP="00011501"/>
    <w:p w:rsidR="00011501" w:rsidRDefault="00011501" w:rsidP="00011501">
      <w:pPr>
        <w:jc w:val="both"/>
        <w:rPr>
          <w:rFonts w:ascii="Times New Roman" w:hAnsi="Times New Roman" w:cs="Times New Roman"/>
          <w:sz w:val="28"/>
          <w:szCs w:val="28"/>
        </w:rPr>
      </w:pPr>
      <w:r>
        <w:rPr>
          <w:rFonts w:ascii="Times New Roman" w:hAnsi="Times New Roman" w:cs="Times New Roman"/>
          <w:sz w:val="28"/>
          <w:szCs w:val="28"/>
        </w:rPr>
        <w:t>Н</w:t>
      </w:r>
      <w:r w:rsidRPr="004A54F7">
        <w:rPr>
          <w:rFonts w:ascii="Times New Roman" w:hAnsi="Times New Roman" w:cs="Times New Roman"/>
          <w:sz w:val="28"/>
          <w:szCs w:val="28"/>
        </w:rPr>
        <w:t xml:space="preserve">ачальник отдела </w:t>
      </w:r>
      <w:r>
        <w:rPr>
          <w:rFonts w:ascii="Times New Roman" w:hAnsi="Times New Roman" w:cs="Times New Roman"/>
          <w:sz w:val="28"/>
          <w:szCs w:val="28"/>
        </w:rPr>
        <w:t>развития отрасли</w:t>
      </w:r>
      <w:r w:rsidRPr="008A1C31">
        <w:t xml:space="preserve"> </w:t>
      </w:r>
      <w:r w:rsidRPr="008A1C31">
        <w:rPr>
          <w:rFonts w:ascii="Times New Roman" w:hAnsi="Times New Roman" w:cs="Times New Roman"/>
          <w:sz w:val="28"/>
          <w:szCs w:val="28"/>
        </w:rPr>
        <w:t>и</w:t>
      </w:r>
    </w:p>
    <w:p w:rsidR="00011501" w:rsidRDefault="00011501" w:rsidP="00011501">
      <w:pPr>
        <w:jc w:val="both"/>
        <w:rPr>
          <w:rFonts w:ascii="Times New Roman" w:hAnsi="Times New Roman" w:cs="Times New Roman"/>
          <w:sz w:val="28"/>
          <w:szCs w:val="28"/>
        </w:rPr>
      </w:pPr>
      <w:r w:rsidRPr="008A1C31">
        <w:rPr>
          <w:rFonts w:ascii="Times New Roman" w:hAnsi="Times New Roman" w:cs="Times New Roman"/>
          <w:sz w:val="28"/>
          <w:szCs w:val="28"/>
        </w:rPr>
        <w:t>реализации государственной политики</w:t>
      </w:r>
    </w:p>
    <w:p w:rsidR="007D3641" w:rsidRPr="000121B9" w:rsidRDefault="00011501" w:rsidP="00065441">
      <w:pPr>
        <w:jc w:val="both"/>
        <w:rPr>
          <w:rStyle w:val="10"/>
          <w:sz w:val="28"/>
          <w:szCs w:val="28"/>
          <w:shd w:val="clear" w:color="auto" w:fill="auto"/>
        </w:rPr>
      </w:pPr>
      <w:r w:rsidRPr="008A1C31">
        <w:rPr>
          <w:rFonts w:ascii="Times New Roman" w:hAnsi="Times New Roman" w:cs="Times New Roman"/>
          <w:sz w:val="28"/>
          <w:szCs w:val="28"/>
        </w:rPr>
        <w:t>в области</w:t>
      </w:r>
      <w:r>
        <w:rPr>
          <w:rFonts w:ascii="Times New Roman" w:hAnsi="Times New Roman" w:cs="Times New Roman"/>
          <w:sz w:val="28"/>
          <w:szCs w:val="28"/>
        </w:rPr>
        <w:t xml:space="preserve"> </w:t>
      </w:r>
      <w:r w:rsidRPr="008A1C31">
        <w:rPr>
          <w:rFonts w:ascii="Times New Roman" w:hAnsi="Times New Roman" w:cs="Times New Roman"/>
          <w:sz w:val="28"/>
          <w:szCs w:val="28"/>
        </w:rPr>
        <w:t>энергосбережения</w:t>
      </w:r>
      <w:r w:rsidRPr="004A54F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A54F7">
        <w:rPr>
          <w:rFonts w:ascii="Times New Roman" w:hAnsi="Times New Roman" w:cs="Times New Roman"/>
          <w:sz w:val="28"/>
          <w:szCs w:val="28"/>
        </w:rPr>
        <w:t xml:space="preserve">    </w:t>
      </w:r>
      <w:r>
        <w:rPr>
          <w:rFonts w:ascii="Times New Roman" w:hAnsi="Times New Roman" w:cs="Times New Roman"/>
          <w:sz w:val="28"/>
          <w:szCs w:val="28"/>
        </w:rPr>
        <w:t xml:space="preserve">         И.Д. Чемерис</w:t>
      </w:r>
    </w:p>
    <w:sectPr w:rsidR="007D3641" w:rsidRPr="000121B9" w:rsidSect="00011501">
      <w:headerReference w:type="default" r:id="rId250"/>
      <w:pgSz w:w="11906" w:h="16838"/>
      <w:pgMar w:top="709"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5D" w:rsidRDefault="006E0C5D" w:rsidP="00F65617">
      <w:r>
        <w:separator/>
      </w:r>
    </w:p>
  </w:endnote>
  <w:endnote w:type="continuationSeparator" w:id="0">
    <w:p w:rsidR="006E0C5D" w:rsidRDefault="006E0C5D" w:rsidP="00F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5D" w:rsidRDefault="006E0C5D" w:rsidP="00F65617">
      <w:r>
        <w:separator/>
      </w:r>
    </w:p>
  </w:footnote>
  <w:footnote w:type="continuationSeparator" w:id="0">
    <w:p w:rsidR="006E0C5D" w:rsidRDefault="006E0C5D" w:rsidP="00F65617">
      <w:r>
        <w:continuationSeparator/>
      </w:r>
    </w:p>
  </w:footnote>
  <w:footnote w:id="1">
    <w:p w:rsidR="006E0C5D" w:rsidRDefault="006E0C5D" w:rsidP="0036036B">
      <w:pPr>
        <w:pStyle w:val="affffb"/>
        <w:jc w:val="both"/>
      </w:pPr>
      <w:r w:rsidRPr="00DC3EE1">
        <w:rPr>
          <w:rStyle w:val="affffd"/>
          <w:i/>
          <w:iCs/>
        </w:rPr>
        <w:footnoteRef/>
      </w:r>
      <w:r w:rsidRPr="00DC3EE1">
        <w:rPr>
          <w:i/>
          <w:iCs/>
        </w:rPr>
        <w:t xml:space="preserve"> </w:t>
      </w:r>
      <w:r w:rsidRPr="00DC3EE1">
        <w:rPr>
          <w:rFonts w:ascii="Times New Roman" w:hAnsi="Times New Roman" w:cs="Times New Roman"/>
          <w:i/>
          <w:iCs/>
          <w:color w:val="000000"/>
          <w:lang w:eastAsia="ru-RU"/>
        </w:rPr>
        <w:t>Срок должен составлять не менее одного календарного месяца до начала реализации Перечня мероприятий.</w:t>
      </w:r>
    </w:p>
  </w:footnote>
  <w:footnote w:id="2">
    <w:p w:rsidR="006E0C5D" w:rsidRDefault="006E0C5D" w:rsidP="0036036B">
      <w:pPr>
        <w:pStyle w:val="affffb"/>
        <w:jc w:val="both"/>
      </w:pPr>
      <w:r w:rsidRPr="00DC3EE1">
        <w:rPr>
          <w:rStyle w:val="affffd"/>
          <w:rFonts w:ascii="Times New Roman" w:hAnsi="Times New Roman" w:cs="Times New Roman"/>
          <w:i/>
          <w:iCs/>
        </w:rPr>
        <w:footnoteRef/>
      </w:r>
      <w:r w:rsidRPr="00DC3EE1">
        <w:rPr>
          <w:rFonts w:ascii="Times New Roman" w:hAnsi="Times New Roman" w:cs="Times New Roman"/>
          <w:i/>
          <w:iCs/>
        </w:rPr>
        <w:t xml:space="preserve"> </w:t>
      </w:r>
      <w:r w:rsidRPr="00DC3EE1">
        <w:rPr>
          <w:rFonts w:ascii="Times New Roman" w:hAnsi="Times New Roman" w:cs="Times New Roman"/>
          <w:i/>
          <w:iCs/>
          <w:color w:val="000000"/>
          <w:lang w:eastAsia="ru-RU"/>
        </w:rPr>
        <w:t xml:space="preserve">Календарный период, предшествующий дате объявления о проведении отбора, соответствующий календарному периоду достижения размера экономии (доли размера экономии) по </w:t>
      </w:r>
      <w:r>
        <w:rPr>
          <w:rFonts w:ascii="Times New Roman" w:hAnsi="Times New Roman" w:cs="Times New Roman"/>
          <w:i/>
          <w:iCs/>
          <w:color w:val="000000"/>
          <w:lang w:eastAsia="ru-RU"/>
        </w:rPr>
        <w:t>Контракт</w:t>
      </w:r>
      <w:r w:rsidRPr="00DC3EE1">
        <w:rPr>
          <w:rFonts w:ascii="Times New Roman" w:hAnsi="Times New Roman" w:cs="Times New Roman"/>
          <w:i/>
          <w:iCs/>
          <w:color w:val="000000"/>
          <w:lang w:eastAsia="ru-RU"/>
        </w:rPr>
        <w:t>у.</w:t>
      </w:r>
    </w:p>
  </w:footnote>
  <w:footnote w:id="3">
    <w:p w:rsidR="006E0C5D" w:rsidRPr="00DC3EE1" w:rsidRDefault="006E0C5D" w:rsidP="0036036B">
      <w:pPr>
        <w:ind w:firstLine="391"/>
        <w:jc w:val="both"/>
        <w:rPr>
          <w:i/>
          <w:iCs/>
          <w:sz w:val="20"/>
          <w:szCs w:val="20"/>
        </w:rPr>
      </w:pPr>
      <w:r w:rsidRPr="00DC3EE1">
        <w:rPr>
          <w:rStyle w:val="affffd"/>
          <w:i/>
          <w:iCs/>
        </w:rPr>
        <w:footnoteRef/>
      </w:r>
      <w:r w:rsidRPr="00DC3EE1">
        <w:rPr>
          <w:i/>
          <w:iCs/>
        </w:rPr>
        <w:t xml:space="preserve"> </w:t>
      </w:r>
      <w:r w:rsidRPr="00DC3EE1">
        <w:rPr>
          <w:i/>
          <w:iCs/>
          <w:sz w:val="20"/>
          <w:szCs w:val="20"/>
        </w:rPr>
        <w:t xml:space="preserve">Процент дополнительной экономии, выплачиваемый Исполнителю, не может превышать фиксированный процент экономии в денежном выражении соответствующих расходов Заказчика на получение энергетического ресурса, предусмотренного </w:t>
      </w:r>
      <w:r>
        <w:rPr>
          <w:i/>
          <w:iCs/>
          <w:sz w:val="20"/>
          <w:szCs w:val="20"/>
        </w:rPr>
        <w:t>Контракт</w:t>
      </w:r>
      <w:r w:rsidRPr="00DC3EE1">
        <w:rPr>
          <w:i/>
          <w:iCs/>
          <w:sz w:val="20"/>
          <w:szCs w:val="20"/>
        </w:rPr>
        <w:t>ом.</w:t>
      </w:r>
    </w:p>
    <w:p w:rsidR="006E0C5D" w:rsidRDefault="006E0C5D" w:rsidP="0036036B">
      <w:pPr>
        <w:ind w:firstLine="39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5D" w:rsidRPr="00642AE8" w:rsidRDefault="006E0C5D" w:rsidP="00642AE8">
    <w:pPr>
      <w:pStyle w:val="a6"/>
      <w:jc w:val="center"/>
      <w:rPr>
        <w:rFonts w:ascii="Times New Roman" w:hAnsi="Times New Roman" w:cs="Times New Roman"/>
      </w:rPr>
    </w:pPr>
    <w:r w:rsidRPr="00642AE8">
      <w:rPr>
        <w:rFonts w:ascii="Times New Roman" w:hAnsi="Times New Roman" w:cs="Times New Roman"/>
      </w:rPr>
      <w:fldChar w:fldCharType="begin"/>
    </w:r>
    <w:r w:rsidRPr="00642AE8">
      <w:rPr>
        <w:rFonts w:ascii="Times New Roman" w:hAnsi="Times New Roman" w:cs="Times New Roman"/>
      </w:rPr>
      <w:instrText>PAGE   \* MERGEFORMAT</w:instrText>
    </w:r>
    <w:r w:rsidRPr="00642AE8">
      <w:rPr>
        <w:rFonts w:ascii="Times New Roman" w:hAnsi="Times New Roman" w:cs="Times New Roman"/>
      </w:rPr>
      <w:fldChar w:fldCharType="separate"/>
    </w:r>
    <w:r w:rsidR="00D8237D">
      <w:rPr>
        <w:rFonts w:ascii="Times New Roman" w:hAnsi="Times New Roman" w:cs="Times New Roman"/>
        <w:noProof/>
      </w:rPr>
      <w:t>2</w:t>
    </w:r>
    <w:r w:rsidRPr="00642AE8">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5D" w:rsidRDefault="006E0C5D" w:rsidP="0036036B">
    <w:pPr>
      <w:pStyle w:val="a6"/>
      <w:framePr w:wrap="auto" w:vAnchor="text" w:hAnchor="margin" w:xAlign="center" w:y="1"/>
      <w:rPr>
        <w:rStyle w:val="afffff"/>
      </w:rPr>
    </w:pPr>
    <w:r>
      <w:rPr>
        <w:rStyle w:val="afffff"/>
      </w:rPr>
      <w:fldChar w:fldCharType="begin"/>
    </w:r>
    <w:r>
      <w:rPr>
        <w:rStyle w:val="afffff"/>
      </w:rPr>
      <w:instrText xml:space="preserve">PAGE  </w:instrText>
    </w:r>
    <w:r>
      <w:rPr>
        <w:rStyle w:val="afffff"/>
      </w:rPr>
      <w:fldChar w:fldCharType="separate"/>
    </w:r>
    <w:r w:rsidR="0014729A">
      <w:rPr>
        <w:rStyle w:val="afffff"/>
        <w:noProof/>
      </w:rPr>
      <w:t>30</w:t>
    </w:r>
    <w:r>
      <w:rPr>
        <w:rStyle w:val="afffff"/>
      </w:rPr>
      <w:fldChar w:fldCharType="end"/>
    </w:r>
  </w:p>
  <w:p w:rsidR="006E0C5D" w:rsidRDefault="006E0C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5D" w:rsidRPr="00E4098B" w:rsidRDefault="006E0C5D"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14729A">
      <w:rPr>
        <w:rFonts w:ascii="Times New Roman" w:hAnsi="Times New Roman"/>
        <w:noProof/>
      </w:rPr>
      <w:t>5</w:t>
    </w:r>
    <w:r w:rsidRPr="00E4098B">
      <w:rPr>
        <w:rFonts w:ascii="Times New Roman" w:hAnsi="Times New Roman"/>
      </w:rPr>
      <w:fldChar w:fldCharType="end"/>
    </w:r>
  </w:p>
  <w:p w:rsidR="006E0C5D" w:rsidRDefault="006E0C5D"/>
  <w:p w:rsidR="006E0C5D" w:rsidRDefault="006E0C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5D" w:rsidRPr="00E4098B" w:rsidRDefault="006E0C5D"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Pr>
        <w:rFonts w:ascii="Times New Roman" w:hAnsi="Times New Roman"/>
        <w:noProof/>
      </w:rPr>
      <w:t>2</w:t>
    </w:r>
    <w:r w:rsidRPr="00E4098B">
      <w:rPr>
        <w:rFonts w:ascii="Times New Roman" w:hAnsi="Times New Roman"/>
      </w:rPr>
      <w:fldChar w:fldCharType="end"/>
    </w:r>
  </w:p>
  <w:p w:rsidR="006E0C5D" w:rsidRDefault="006E0C5D"/>
  <w:p w:rsidR="006E0C5D" w:rsidRDefault="006E0C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6E2C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0AA0AEA"/>
    <w:multiLevelType w:val="hybridMultilevel"/>
    <w:tmpl w:val="A6FC96F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3">
    <w:nsid w:val="22B93A0E"/>
    <w:multiLevelType w:val="hybridMultilevel"/>
    <w:tmpl w:val="ED161B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EC03502"/>
    <w:multiLevelType w:val="hybridMultilevel"/>
    <w:tmpl w:val="8C180E7C"/>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20F68"/>
    <w:multiLevelType w:val="hybridMultilevel"/>
    <w:tmpl w:val="8BE8BF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42F57FE1"/>
    <w:multiLevelType w:val="hybridMultilevel"/>
    <w:tmpl w:val="462A06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686B03"/>
    <w:multiLevelType w:val="hybridMultilevel"/>
    <w:tmpl w:val="9E300CD4"/>
    <w:lvl w:ilvl="0" w:tplc="508E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B06383"/>
    <w:multiLevelType w:val="hybridMultilevel"/>
    <w:tmpl w:val="DD2429EC"/>
    <w:lvl w:ilvl="0" w:tplc="DC821DC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59DF776D"/>
    <w:multiLevelType w:val="hybridMultilevel"/>
    <w:tmpl w:val="DD2A35B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6289678A"/>
    <w:multiLevelType w:val="hybridMultilevel"/>
    <w:tmpl w:val="BBF2E5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646510F"/>
    <w:multiLevelType w:val="hybridMultilevel"/>
    <w:tmpl w:val="6EA8B662"/>
    <w:lvl w:ilvl="0" w:tplc="37BE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DA0378"/>
    <w:multiLevelType w:val="hybridMultilevel"/>
    <w:tmpl w:val="70EA43C0"/>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E0C32"/>
    <w:multiLevelType w:val="hybridMultilevel"/>
    <w:tmpl w:val="28048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C9570D"/>
    <w:multiLevelType w:val="hybridMultilevel"/>
    <w:tmpl w:val="A120B882"/>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2"/>
  </w:num>
  <w:num w:numId="5">
    <w:abstractNumId w:val="2"/>
  </w:num>
  <w:num w:numId="6">
    <w:abstractNumId w:val="6"/>
  </w:num>
  <w:num w:numId="7">
    <w:abstractNumId w:val="9"/>
  </w:num>
  <w:num w:numId="8">
    <w:abstractNumId w:val="3"/>
  </w:num>
  <w:num w:numId="9">
    <w:abstractNumId w:val="5"/>
  </w:num>
  <w:num w:numId="10">
    <w:abstractNumId w:val="10"/>
  </w:num>
  <w:num w:numId="11">
    <w:abstractNumId w:val="1"/>
  </w:num>
  <w:num w:numId="12">
    <w:abstractNumId w:val="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EC"/>
    <w:rsid w:val="00000559"/>
    <w:rsid w:val="00003BF6"/>
    <w:rsid w:val="00004CA4"/>
    <w:rsid w:val="00011501"/>
    <w:rsid w:val="000121B9"/>
    <w:rsid w:val="000500C2"/>
    <w:rsid w:val="000540C2"/>
    <w:rsid w:val="000567F5"/>
    <w:rsid w:val="00065441"/>
    <w:rsid w:val="000A17F8"/>
    <w:rsid w:val="000E6CCD"/>
    <w:rsid w:val="000F6DEF"/>
    <w:rsid w:val="00105D4D"/>
    <w:rsid w:val="001108D3"/>
    <w:rsid w:val="001304E3"/>
    <w:rsid w:val="00134C98"/>
    <w:rsid w:val="0014729A"/>
    <w:rsid w:val="00152386"/>
    <w:rsid w:val="00174047"/>
    <w:rsid w:val="001852B8"/>
    <w:rsid w:val="0018692F"/>
    <w:rsid w:val="001950A4"/>
    <w:rsid w:val="001A61CA"/>
    <w:rsid w:val="001B054E"/>
    <w:rsid w:val="001B19B2"/>
    <w:rsid w:val="001B696D"/>
    <w:rsid w:val="001C3AEB"/>
    <w:rsid w:val="001D0009"/>
    <w:rsid w:val="001D0EB9"/>
    <w:rsid w:val="001F2A87"/>
    <w:rsid w:val="001F6EC8"/>
    <w:rsid w:val="00243D10"/>
    <w:rsid w:val="00245010"/>
    <w:rsid w:val="00261A82"/>
    <w:rsid w:val="0027040D"/>
    <w:rsid w:val="00274BA4"/>
    <w:rsid w:val="00280B86"/>
    <w:rsid w:val="00282CD0"/>
    <w:rsid w:val="0029302F"/>
    <w:rsid w:val="00297856"/>
    <w:rsid w:val="002C337E"/>
    <w:rsid w:val="002C75A6"/>
    <w:rsid w:val="00310AD9"/>
    <w:rsid w:val="00332C8A"/>
    <w:rsid w:val="00337ED5"/>
    <w:rsid w:val="003423C4"/>
    <w:rsid w:val="00343207"/>
    <w:rsid w:val="0036036B"/>
    <w:rsid w:val="00361D91"/>
    <w:rsid w:val="0038347C"/>
    <w:rsid w:val="003A0A67"/>
    <w:rsid w:val="003A24DC"/>
    <w:rsid w:val="003B2AFD"/>
    <w:rsid w:val="003C7375"/>
    <w:rsid w:val="00402C02"/>
    <w:rsid w:val="00410BD8"/>
    <w:rsid w:val="00417E73"/>
    <w:rsid w:val="004323CD"/>
    <w:rsid w:val="00436108"/>
    <w:rsid w:val="00440BDC"/>
    <w:rsid w:val="00450BD3"/>
    <w:rsid w:val="00473407"/>
    <w:rsid w:val="00475A13"/>
    <w:rsid w:val="00480653"/>
    <w:rsid w:val="00484668"/>
    <w:rsid w:val="00492A5B"/>
    <w:rsid w:val="004A0BBB"/>
    <w:rsid w:val="004A2406"/>
    <w:rsid w:val="004A5025"/>
    <w:rsid w:val="004A54F7"/>
    <w:rsid w:val="004B3758"/>
    <w:rsid w:val="004D1791"/>
    <w:rsid w:val="004E194E"/>
    <w:rsid w:val="004E7FC3"/>
    <w:rsid w:val="00515525"/>
    <w:rsid w:val="00521BD9"/>
    <w:rsid w:val="005336B7"/>
    <w:rsid w:val="005421E1"/>
    <w:rsid w:val="00544527"/>
    <w:rsid w:val="005446C3"/>
    <w:rsid w:val="0056069A"/>
    <w:rsid w:val="00562B7A"/>
    <w:rsid w:val="00573A7B"/>
    <w:rsid w:val="005775D1"/>
    <w:rsid w:val="0058741D"/>
    <w:rsid w:val="00592C2F"/>
    <w:rsid w:val="005B678E"/>
    <w:rsid w:val="005C0504"/>
    <w:rsid w:val="005D6B47"/>
    <w:rsid w:val="00607413"/>
    <w:rsid w:val="00640FE3"/>
    <w:rsid w:val="00642AE8"/>
    <w:rsid w:val="00643518"/>
    <w:rsid w:val="00664B6F"/>
    <w:rsid w:val="00667307"/>
    <w:rsid w:val="00681B15"/>
    <w:rsid w:val="00685BD4"/>
    <w:rsid w:val="006A6D4B"/>
    <w:rsid w:val="006D166A"/>
    <w:rsid w:val="006E0C5D"/>
    <w:rsid w:val="006E230F"/>
    <w:rsid w:val="007043DF"/>
    <w:rsid w:val="00705920"/>
    <w:rsid w:val="0071019D"/>
    <w:rsid w:val="0072134D"/>
    <w:rsid w:val="007320FE"/>
    <w:rsid w:val="0073703F"/>
    <w:rsid w:val="007561FA"/>
    <w:rsid w:val="00761614"/>
    <w:rsid w:val="00773360"/>
    <w:rsid w:val="00774976"/>
    <w:rsid w:val="0077577F"/>
    <w:rsid w:val="00776C0B"/>
    <w:rsid w:val="00783DC9"/>
    <w:rsid w:val="0078711F"/>
    <w:rsid w:val="00790479"/>
    <w:rsid w:val="00795185"/>
    <w:rsid w:val="007A60AF"/>
    <w:rsid w:val="007C2A1A"/>
    <w:rsid w:val="007D3641"/>
    <w:rsid w:val="007D6EE7"/>
    <w:rsid w:val="007D7BB2"/>
    <w:rsid w:val="007F4F29"/>
    <w:rsid w:val="00814435"/>
    <w:rsid w:val="00832C43"/>
    <w:rsid w:val="008437B9"/>
    <w:rsid w:val="00846236"/>
    <w:rsid w:val="00856DFD"/>
    <w:rsid w:val="0085716B"/>
    <w:rsid w:val="00857EB2"/>
    <w:rsid w:val="0087599A"/>
    <w:rsid w:val="008825BC"/>
    <w:rsid w:val="00891478"/>
    <w:rsid w:val="00891A2B"/>
    <w:rsid w:val="008A04F8"/>
    <w:rsid w:val="008A1C31"/>
    <w:rsid w:val="008A400E"/>
    <w:rsid w:val="008B2576"/>
    <w:rsid w:val="008B55FD"/>
    <w:rsid w:val="008C7C93"/>
    <w:rsid w:val="008D1C09"/>
    <w:rsid w:val="008E306B"/>
    <w:rsid w:val="008F58C1"/>
    <w:rsid w:val="00903CED"/>
    <w:rsid w:val="0091769E"/>
    <w:rsid w:val="00930425"/>
    <w:rsid w:val="009369B0"/>
    <w:rsid w:val="00952A01"/>
    <w:rsid w:val="00953AFC"/>
    <w:rsid w:val="009601D1"/>
    <w:rsid w:val="009751DA"/>
    <w:rsid w:val="009833E1"/>
    <w:rsid w:val="00984323"/>
    <w:rsid w:val="00985CFC"/>
    <w:rsid w:val="0098745E"/>
    <w:rsid w:val="00997830"/>
    <w:rsid w:val="009B090A"/>
    <w:rsid w:val="009D2DAA"/>
    <w:rsid w:val="009E333B"/>
    <w:rsid w:val="009E5C2D"/>
    <w:rsid w:val="009E6E79"/>
    <w:rsid w:val="009F6E80"/>
    <w:rsid w:val="00A02519"/>
    <w:rsid w:val="00A064A8"/>
    <w:rsid w:val="00A16EF2"/>
    <w:rsid w:val="00A26749"/>
    <w:rsid w:val="00A329AA"/>
    <w:rsid w:val="00A41413"/>
    <w:rsid w:val="00A6487E"/>
    <w:rsid w:val="00A72BB8"/>
    <w:rsid w:val="00A72E6E"/>
    <w:rsid w:val="00A73FCC"/>
    <w:rsid w:val="00A76F13"/>
    <w:rsid w:val="00AD53FA"/>
    <w:rsid w:val="00AE1C15"/>
    <w:rsid w:val="00AF7F4D"/>
    <w:rsid w:val="00B0121A"/>
    <w:rsid w:val="00B233F8"/>
    <w:rsid w:val="00B35936"/>
    <w:rsid w:val="00B423C5"/>
    <w:rsid w:val="00B425A2"/>
    <w:rsid w:val="00B4744D"/>
    <w:rsid w:val="00B7652B"/>
    <w:rsid w:val="00B97383"/>
    <w:rsid w:val="00BA33FF"/>
    <w:rsid w:val="00BB4534"/>
    <w:rsid w:val="00BC11EC"/>
    <w:rsid w:val="00BE24B6"/>
    <w:rsid w:val="00BE6A9B"/>
    <w:rsid w:val="00BE7B3F"/>
    <w:rsid w:val="00BF2B45"/>
    <w:rsid w:val="00C025A3"/>
    <w:rsid w:val="00C11BF0"/>
    <w:rsid w:val="00C50ADE"/>
    <w:rsid w:val="00C608DE"/>
    <w:rsid w:val="00C62976"/>
    <w:rsid w:val="00C63CFD"/>
    <w:rsid w:val="00C74927"/>
    <w:rsid w:val="00CA35AB"/>
    <w:rsid w:val="00CA412A"/>
    <w:rsid w:val="00CA4B8A"/>
    <w:rsid w:val="00CA73C1"/>
    <w:rsid w:val="00CB5222"/>
    <w:rsid w:val="00CC7362"/>
    <w:rsid w:val="00CD648F"/>
    <w:rsid w:val="00CE0CA1"/>
    <w:rsid w:val="00CE32B1"/>
    <w:rsid w:val="00CF1F7A"/>
    <w:rsid w:val="00D314BF"/>
    <w:rsid w:val="00D42B70"/>
    <w:rsid w:val="00D516B4"/>
    <w:rsid w:val="00D5700F"/>
    <w:rsid w:val="00D62AAE"/>
    <w:rsid w:val="00D67467"/>
    <w:rsid w:val="00D74424"/>
    <w:rsid w:val="00D8237D"/>
    <w:rsid w:val="00D9070D"/>
    <w:rsid w:val="00D950A6"/>
    <w:rsid w:val="00D963E6"/>
    <w:rsid w:val="00DA4CF4"/>
    <w:rsid w:val="00DD7725"/>
    <w:rsid w:val="00DE41AE"/>
    <w:rsid w:val="00DF35DE"/>
    <w:rsid w:val="00E14EDC"/>
    <w:rsid w:val="00E15A2D"/>
    <w:rsid w:val="00E36E90"/>
    <w:rsid w:val="00E46135"/>
    <w:rsid w:val="00E54854"/>
    <w:rsid w:val="00E54B01"/>
    <w:rsid w:val="00E812C7"/>
    <w:rsid w:val="00E87035"/>
    <w:rsid w:val="00E942A8"/>
    <w:rsid w:val="00EA11E7"/>
    <w:rsid w:val="00EB7AEC"/>
    <w:rsid w:val="00EC2A59"/>
    <w:rsid w:val="00EC60A4"/>
    <w:rsid w:val="00EC7CE8"/>
    <w:rsid w:val="00EE27B4"/>
    <w:rsid w:val="00EF539D"/>
    <w:rsid w:val="00F0254B"/>
    <w:rsid w:val="00F05C90"/>
    <w:rsid w:val="00F34444"/>
    <w:rsid w:val="00F42DA5"/>
    <w:rsid w:val="00F506C5"/>
    <w:rsid w:val="00F655B2"/>
    <w:rsid w:val="00F65617"/>
    <w:rsid w:val="00F820A2"/>
    <w:rsid w:val="00F822BC"/>
    <w:rsid w:val="00F826F1"/>
    <w:rsid w:val="00F851F8"/>
    <w:rsid w:val="00F86003"/>
    <w:rsid w:val="00F86427"/>
    <w:rsid w:val="00F93989"/>
    <w:rsid w:val="00FA1BC2"/>
    <w:rsid w:val="00FB2E02"/>
    <w:rsid w:val="00FD3534"/>
    <w:rsid w:val="00FD5AA3"/>
    <w:rsid w:val="00FD6802"/>
    <w:rsid w:val="00FF13CB"/>
    <w:rsid w:val="00FF5B64"/>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3687">
      <w:bodyDiv w:val="1"/>
      <w:marLeft w:val="0"/>
      <w:marRight w:val="0"/>
      <w:marTop w:val="0"/>
      <w:marBottom w:val="0"/>
      <w:divBdr>
        <w:top w:val="none" w:sz="0" w:space="0" w:color="auto"/>
        <w:left w:val="none" w:sz="0" w:space="0" w:color="auto"/>
        <w:bottom w:val="none" w:sz="0" w:space="0" w:color="auto"/>
        <w:right w:val="none" w:sz="0" w:space="0" w:color="auto"/>
      </w:divBdr>
    </w:div>
    <w:div w:id="358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2642180">
          <w:marLeft w:val="0"/>
          <w:marRight w:val="0"/>
          <w:marTop w:val="0"/>
          <w:marBottom w:val="0"/>
          <w:divBdr>
            <w:top w:val="none" w:sz="0" w:space="0" w:color="auto"/>
            <w:left w:val="none" w:sz="0" w:space="0" w:color="auto"/>
            <w:bottom w:val="none" w:sz="0" w:space="0" w:color="auto"/>
            <w:right w:val="none" w:sz="0" w:space="0" w:color="auto"/>
          </w:divBdr>
        </w:div>
        <w:div w:id="1308127490">
          <w:marLeft w:val="0"/>
          <w:marRight w:val="270"/>
          <w:marTop w:val="0"/>
          <w:marBottom w:val="135"/>
          <w:divBdr>
            <w:top w:val="none" w:sz="0" w:space="0" w:color="auto"/>
            <w:left w:val="none" w:sz="0" w:space="0" w:color="auto"/>
            <w:bottom w:val="none" w:sz="0" w:space="0" w:color="auto"/>
            <w:right w:val="none" w:sz="0" w:space="0" w:color="auto"/>
          </w:divBdr>
        </w:div>
      </w:divsChild>
    </w:div>
    <w:div w:id="597980841">
      <w:bodyDiv w:val="1"/>
      <w:marLeft w:val="0"/>
      <w:marRight w:val="0"/>
      <w:marTop w:val="0"/>
      <w:marBottom w:val="0"/>
      <w:divBdr>
        <w:top w:val="none" w:sz="0" w:space="0" w:color="auto"/>
        <w:left w:val="none" w:sz="0" w:space="0" w:color="auto"/>
        <w:bottom w:val="none" w:sz="0" w:space="0" w:color="auto"/>
        <w:right w:val="none" w:sz="0" w:space="0" w:color="auto"/>
      </w:divBdr>
    </w:div>
    <w:div w:id="1064108104">
      <w:bodyDiv w:val="1"/>
      <w:marLeft w:val="0"/>
      <w:marRight w:val="0"/>
      <w:marTop w:val="0"/>
      <w:marBottom w:val="0"/>
      <w:divBdr>
        <w:top w:val="none" w:sz="0" w:space="0" w:color="auto"/>
        <w:left w:val="none" w:sz="0" w:space="0" w:color="auto"/>
        <w:bottom w:val="none" w:sz="0" w:space="0" w:color="auto"/>
        <w:right w:val="none" w:sz="0" w:space="0" w:color="auto"/>
      </w:divBdr>
    </w:div>
    <w:div w:id="1185249733">
      <w:bodyDiv w:val="1"/>
      <w:marLeft w:val="0"/>
      <w:marRight w:val="0"/>
      <w:marTop w:val="0"/>
      <w:marBottom w:val="0"/>
      <w:divBdr>
        <w:top w:val="none" w:sz="0" w:space="0" w:color="auto"/>
        <w:left w:val="none" w:sz="0" w:space="0" w:color="auto"/>
        <w:bottom w:val="none" w:sz="0" w:space="0" w:color="auto"/>
        <w:right w:val="none" w:sz="0" w:space="0" w:color="auto"/>
      </w:divBdr>
    </w:div>
    <w:div w:id="1353992222">
      <w:bodyDiv w:val="1"/>
      <w:marLeft w:val="0"/>
      <w:marRight w:val="0"/>
      <w:marTop w:val="0"/>
      <w:marBottom w:val="0"/>
      <w:divBdr>
        <w:top w:val="none" w:sz="0" w:space="0" w:color="auto"/>
        <w:left w:val="none" w:sz="0" w:space="0" w:color="auto"/>
        <w:bottom w:val="none" w:sz="0" w:space="0" w:color="auto"/>
        <w:right w:val="none" w:sz="0" w:space="0" w:color="auto"/>
      </w:divBdr>
    </w:div>
    <w:div w:id="1499034405">
      <w:bodyDiv w:val="1"/>
      <w:marLeft w:val="0"/>
      <w:marRight w:val="0"/>
      <w:marTop w:val="0"/>
      <w:marBottom w:val="0"/>
      <w:divBdr>
        <w:top w:val="none" w:sz="0" w:space="0" w:color="auto"/>
        <w:left w:val="none" w:sz="0" w:space="0" w:color="auto"/>
        <w:bottom w:val="none" w:sz="0" w:space="0" w:color="auto"/>
        <w:right w:val="none" w:sz="0" w:space="0" w:color="auto"/>
      </w:divBdr>
      <w:divsChild>
        <w:div w:id="363749583">
          <w:marLeft w:val="0"/>
          <w:marRight w:val="0"/>
          <w:marTop w:val="0"/>
          <w:marBottom w:val="120"/>
          <w:divBdr>
            <w:top w:val="none" w:sz="0" w:space="0" w:color="auto"/>
            <w:left w:val="none" w:sz="0" w:space="0" w:color="auto"/>
            <w:bottom w:val="none" w:sz="0" w:space="0" w:color="auto"/>
            <w:right w:val="none" w:sz="0" w:space="0" w:color="auto"/>
          </w:divBdr>
        </w:div>
        <w:div w:id="485439622">
          <w:marLeft w:val="0"/>
          <w:marRight w:val="0"/>
          <w:marTop w:val="0"/>
          <w:marBottom w:val="120"/>
          <w:divBdr>
            <w:top w:val="none" w:sz="0" w:space="0" w:color="auto"/>
            <w:left w:val="none" w:sz="0" w:space="0" w:color="auto"/>
            <w:bottom w:val="none" w:sz="0" w:space="0" w:color="auto"/>
            <w:right w:val="none" w:sz="0" w:space="0" w:color="auto"/>
          </w:divBdr>
        </w:div>
        <w:div w:id="597326292">
          <w:marLeft w:val="0"/>
          <w:marRight w:val="0"/>
          <w:marTop w:val="0"/>
          <w:marBottom w:val="120"/>
          <w:divBdr>
            <w:top w:val="none" w:sz="0" w:space="0" w:color="auto"/>
            <w:left w:val="none" w:sz="0" w:space="0" w:color="auto"/>
            <w:bottom w:val="none" w:sz="0" w:space="0" w:color="auto"/>
            <w:right w:val="none" w:sz="0" w:space="0" w:color="auto"/>
          </w:divBdr>
        </w:div>
      </w:divsChild>
    </w:div>
    <w:div w:id="1544563028">
      <w:bodyDiv w:val="1"/>
      <w:marLeft w:val="0"/>
      <w:marRight w:val="0"/>
      <w:marTop w:val="0"/>
      <w:marBottom w:val="0"/>
      <w:divBdr>
        <w:top w:val="none" w:sz="0" w:space="0" w:color="auto"/>
        <w:left w:val="none" w:sz="0" w:space="0" w:color="auto"/>
        <w:bottom w:val="none" w:sz="0" w:space="0" w:color="auto"/>
        <w:right w:val="none" w:sz="0" w:space="0" w:color="auto"/>
      </w:divBdr>
    </w:div>
    <w:div w:id="1759133446">
      <w:bodyDiv w:val="1"/>
      <w:marLeft w:val="0"/>
      <w:marRight w:val="0"/>
      <w:marTop w:val="0"/>
      <w:marBottom w:val="0"/>
      <w:divBdr>
        <w:top w:val="none" w:sz="0" w:space="0" w:color="auto"/>
        <w:left w:val="none" w:sz="0" w:space="0" w:color="auto"/>
        <w:bottom w:val="none" w:sz="0" w:space="0" w:color="auto"/>
        <w:right w:val="none" w:sz="0" w:space="0" w:color="auto"/>
      </w:divBdr>
    </w:div>
    <w:div w:id="1911189782">
      <w:marLeft w:val="0"/>
      <w:marRight w:val="0"/>
      <w:marTop w:val="0"/>
      <w:marBottom w:val="0"/>
      <w:divBdr>
        <w:top w:val="none" w:sz="0" w:space="0" w:color="auto"/>
        <w:left w:val="none" w:sz="0" w:space="0" w:color="auto"/>
        <w:bottom w:val="none" w:sz="0" w:space="0" w:color="auto"/>
        <w:right w:val="none" w:sz="0" w:space="0" w:color="auto"/>
      </w:divBdr>
    </w:div>
    <w:div w:id="1911189783">
      <w:marLeft w:val="0"/>
      <w:marRight w:val="0"/>
      <w:marTop w:val="0"/>
      <w:marBottom w:val="0"/>
      <w:divBdr>
        <w:top w:val="none" w:sz="0" w:space="0" w:color="auto"/>
        <w:left w:val="none" w:sz="0" w:space="0" w:color="auto"/>
        <w:bottom w:val="none" w:sz="0" w:space="0" w:color="auto"/>
        <w:right w:val="none" w:sz="0" w:space="0" w:color="auto"/>
      </w:divBdr>
    </w:div>
    <w:div w:id="2038774813">
      <w:bodyDiv w:val="1"/>
      <w:marLeft w:val="0"/>
      <w:marRight w:val="0"/>
      <w:marTop w:val="0"/>
      <w:marBottom w:val="0"/>
      <w:divBdr>
        <w:top w:val="none" w:sz="0" w:space="0" w:color="auto"/>
        <w:left w:val="none" w:sz="0" w:space="0" w:color="auto"/>
        <w:bottom w:val="none" w:sz="0" w:space="0" w:color="auto"/>
        <w:right w:val="none" w:sz="0" w:space="0" w:color="auto"/>
      </w:divBdr>
    </w:div>
    <w:div w:id="2126342099">
      <w:bodyDiv w:val="1"/>
      <w:marLeft w:val="0"/>
      <w:marRight w:val="0"/>
      <w:marTop w:val="0"/>
      <w:marBottom w:val="0"/>
      <w:divBdr>
        <w:top w:val="none" w:sz="0" w:space="0" w:color="auto"/>
        <w:left w:val="none" w:sz="0" w:space="0" w:color="auto"/>
        <w:bottom w:val="none" w:sz="0" w:space="0" w:color="auto"/>
        <w:right w:val="none" w:sz="0" w:space="0" w:color="auto"/>
      </w:divBdr>
    </w:div>
    <w:div w:id="21466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hyperlink" Target="consultantplus://offline/ref=C12D7F9517D9B137F64CCDEE926F248F12829F3A733A128E2F9BA3DDA87BFF5B061DAE422531826Cr7eFI" TargetMode="External"/><Relationship Id="rId42" Type="http://schemas.openxmlformats.org/officeDocument/2006/relationships/oleObject" Target="embeddings/oleObject10.bin"/><Relationship Id="rId63" Type="http://schemas.openxmlformats.org/officeDocument/2006/relationships/image" Target="media/image20.wmf"/><Relationship Id="rId84" Type="http://schemas.openxmlformats.org/officeDocument/2006/relationships/image" Target="media/image30.wmf"/><Relationship Id="rId138" Type="http://schemas.openxmlformats.org/officeDocument/2006/relationships/oleObject" Target="embeddings/oleObject64.bin"/><Relationship Id="rId159" Type="http://schemas.openxmlformats.org/officeDocument/2006/relationships/image" Target="media/image55.wmf"/><Relationship Id="rId170" Type="http://schemas.openxmlformats.org/officeDocument/2006/relationships/oleObject" Target="embeddings/oleObject89.bin"/><Relationship Id="rId191" Type="http://schemas.openxmlformats.org/officeDocument/2006/relationships/oleObject" Target="embeddings/oleObject110.bin"/><Relationship Id="rId205" Type="http://schemas.openxmlformats.org/officeDocument/2006/relationships/oleObject" Target="embeddings/oleObject124.bin"/><Relationship Id="rId226" Type="http://schemas.openxmlformats.org/officeDocument/2006/relationships/oleObject" Target="embeddings/oleObject142.bin"/><Relationship Id="rId247" Type="http://schemas.openxmlformats.org/officeDocument/2006/relationships/image" Target="media/image69.wmf"/><Relationship Id="rId107" Type="http://schemas.openxmlformats.org/officeDocument/2006/relationships/image" Target="media/image41.wmf"/><Relationship Id="rId11" Type="http://schemas.openxmlformats.org/officeDocument/2006/relationships/hyperlink" Target="consultantplus://offline/ref=2F54232AFB94CF7107A7AA2D18CCAC5CE2F9C070DA8C20B95FEFBEA913DA1FF3F69094B45ABA9DE9G6AEG" TargetMode="External"/><Relationship Id="rId32" Type="http://schemas.openxmlformats.org/officeDocument/2006/relationships/image" Target="media/image5.wmf"/><Relationship Id="rId53" Type="http://schemas.openxmlformats.org/officeDocument/2006/relationships/image" Target="media/image15.wmf"/><Relationship Id="rId74" Type="http://schemas.openxmlformats.org/officeDocument/2006/relationships/oleObject" Target="embeddings/oleObject26.bin"/><Relationship Id="rId128" Type="http://schemas.openxmlformats.org/officeDocument/2006/relationships/oleObject" Target="embeddings/oleObject57.bin"/><Relationship Id="rId149" Type="http://schemas.openxmlformats.org/officeDocument/2006/relationships/oleObject" Target="embeddings/oleObject73.bin"/><Relationship Id="rId5" Type="http://schemas.openxmlformats.org/officeDocument/2006/relationships/settings" Target="settings.xml"/><Relationship Id="rId95" Type="http://schemas.openxmlformats.org/officeDocument/2006/relationships/oleObject" Target="embeddings/oleObject37.bin"/><Relationship Id="rId160" Type="http://schemas.openxmlformats.org/officeDocument/2006/relationships/oleObject" Target="embeddings/oleObject82.bin"/><Relationship Id="rId181" Type="http://schemas.openxmlformats.org/officeDocument/2006/relationships/oleObject" Target="embeddings/oleObject100.bin"/><Relationship Id="rId216" Type="http://schemas.openxmlformats.org/officeDocument/2006/relationships/oleObject" Target="embeddings/oleObject132.bin"/><Relationship Id="rId237" Type="http://schemas.openxmlformats.org/officeDocument/2006/relationships/oleObject" Target="embeddings/oleObject153.bin"/><Relationship Id="rId22" Type="http://schemas.openxmlformats.org/officeDocument/2006/relationships/hyperlink" Target="consultantplus://offline/ref=C12D7F9517D9B137F64CCDEE926F248F12829F3A733A128E2F9BA3DDA87BFF5B061DAE422531826Cr7eCI" TargetMode="External"/><Relationship Id="rId43" Type="http://schemas.openxmlformats.org/officeDocument/2006/relationships/image" Target="media/image10.wmf"/><Relationship Id="rId64" Type="http://schemas.openxmlformats.org/officeDocument/2006/relationships/oleObject" Target="embeddings/oleObject21.bin"/><Relationship Id="rId118" Type="http://schemas.openxmlformats.org/officeDocument/2006/relationships/image" Target="media/image45.wmf"/><Relationship Id="rId139" Type="http://schemas.openxmlformats.org/officeDocument/2006/relationships/oleObject" Target="embeddings/oleObject65.bin"/><Relationship Id="rId85" Type="http://schemas.openxmlformats.org/officeDocument/2006/relationships/oleObject" Target="embeddings/oleObject32.bin"/><Relationship Id="rId150" Type="http://schemas.openxmlformats.org/officeDocument/2006/relationships/oleObject" Target="embeddings/oleObject74.bin"/><Relationship Id="rId171" Type="http://schemas.openxmlformats.org/officeDocument/2006/relationships/oleObject" Target="embeddings/oleObject90.bin"/><Relationship Id="rId192" Type="http://schemas.openxmlformats.org/officeDocument/2006/relationships/oleObject" Target="embeddings/oleObject111.bin"/><Relationship Id="rId206" Type="http://schemas.openxmlformats.org/officeDocument/2006/relationships/image" Target="media/image59.wmf"/><Relationship Id="rId227" Type="http://schemas.openxmlformats.org/officeDocument/2006/relationships/oleObject" Target="embeddings/oleObject143.bin"/><Relationship Id="rId248" Type="http://schemas.openxmlformats.org/officeDocument/2006/relationships/image" Target="media/image70.wmf"/><Relationship Id="rId12" Type="http://schemas.openxmlformats.org/officeDocument/2006/relationships/hyperlink" Target="consultantplus://offline/ref=E6055C8220B071A407116404F9E5EA92195AF3B7E633E9DE65C5BB6EBEB0FD97B8386021B2A97956LBO6I" TargetMode="External"/><Relationship Id="rId17" Type="http://schemas.openxmlformats.org/officeDocument/2006/relationships/header" Target="header2.xml"/><Relationship Id="rId33" Type="http://schemas.openxmlformats.org/officeDocument/2006/relationships/oleObject" Target="embeddings/oleObject5.bin"/><Relationship Id="rId38" Type="http://schemas.openxmlformats.org/officeDocument/2006/relationships/oleObject" Target="embeddings/oleObject8.bin"/><Relationship Id="rId59" Type="http://schemas.openxmlformats.org/officeDocument/2006/relationships/image" Target="media/image18.wmf"/><Relationship Id="rId103" Type="http://schemas.openxmlformats.org/officeDocument/2006/relationships/image" Target="media/image39.wmf"/><Relationship Id="rId108" Type="http://schemas.openxmlformats.org/officeDocument/2006/relationships/oleObject" Target="embeddings/oleObject44.bin"/><Relationship Id="rId124" Type="http://schemas.openxmlformats.org/officeDocument/2006/relationships/image" Target="media/image48.wmf"/><Relationship Id="rId129" Type="http://schemas.openxmlformats.org/officeDocument/2006/relationships/oleObject" Target="embeddings/oleObject58.bin"/><Relationship Id="rId54" Type="http://schemas.openxmlformats.org/officeDocument/2006/relationships/oleObject" Target="embeddings/oleObject16.bin"/><Relationship Id="rId70" Type="http://schemas.openxmlformats.org/officeDocument/2006/relationships/oleObject" Target="embeddings/oleObject24.bin"/><Relationship Id="rId75" Type="http://schemas.openxmlformats.org/officeDocument/2006/relationships/image" Target="media/image26.wmf"/><Relationship Id="rId91" Type="http://schemas.openxmlformats.org/officeDocument/2006/relationships/oleObject" Target="embeddings/oleObject35.bin"/><Relationship Id="rId96" Type="http://schemas.openxmlformats.org/officeDocument/2006/relationships/oleObject" Target="embeddings/oleObject38.bin"/><Relationship Id="rId140" Type="http://schemas.openxmlformats.org/officeDocument/2006/relationships/oleObject" Target="embeddings/oleObject66.bin"/><Relationship Id="rId145" Type="http://schemas.openxmlformats.org/officeDocument/2006/relationships/oleObject" Target="embeddings/oleObject70.bin"/><Relationship Id="rId161" Type="http://schemas.openxmlformats.org/officeDocument/2006/relationships/oleObject" Target="embeddings/oleObject83.bin"/><Relationship Id="rId166" Type="http://schemas.openxmlformats.org/officeDocument/2006/relationships/oleObject" Target="embeddings/oleObject86.bin"/><Relationship Id="rId182" Type="http://schemas.openxmlformats.org/officeDocument/2006/relationships/oleObject" Target="embeddings/oleObject101.bin"/><Relationship Id="rId187" Type="http://schemas.openxmlformats.org/officeDocument/2006/relationships/oleObject" Target="embeddings/oleObject106.bin"/><Relationship Id="rId217" Type="http://schemas.openxmlformats.org/officeDocument/2006/relationships/oleObject" Target="embeddings/oleObject133.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29.bin"/><Relationship Id="rId233" Type="http://schemas.openxmlformats.org/officeDocument/2006/relationships/oleObject" Target="embeddings/oleObject149.bin"/><Relationship Id="rId238" Type="http://schemas.openxmlformats.org/officeDocument/2006/relationships/oleObject" Target="embeddings/oleObject154.bin"/><Relationship Id="rId23" Type="http://schemas.openxmlformats.org/officeDocument/2006/relationships/hyperlink" Target="consultantplus://offline/ref=60038D7FC1E328B5A0C99E4F0C40815AE840A3BCD06C6CC95E1FB9A3A5fBH" TargetMode="External"/><Relationship Id="rId28" Type="http://schemas.openxmlformats.org/officeDocument/2006/relationships/image" Target="media/image3.wmf"/><Relationship Id="rId49" Type="http://schemas.openxmlformats.org/officeDocument/2006/relationships/image" Target="media/image13.wmf"/><Relationship Id="rId114" Type="http://schemas.openxmlformats.org/officeDocument/2006/relationships/oleObject" Target="embeddings/oleObject47.bin"/><Relationship Id="rId119" Type="http://schemas.openxmlformats.org/officeDocument/2006/relationships/oleObject" Target="embeddings/oleObject51.bin"/><Relationship Id="rId44" Type="http://schemas.openxmlformats.org/officeDocument/2006/relationships/oleObject" Target="embeddings/oleObject11.bin"/><Relationship Id="rId60" Type="http://schemas.openxmlformats.org/officeDocument/2006/relationships/oleObject" Target="embeddings/oleObject19.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image" Target="media/image31.wmf"/><Relationship Id="rId130" Type="http://schemas.openxmlformats.org/officeDocument/2006/relationships/oleObject" Target="embeddings/oleObject59.bin"/><Relationship Id="rId135" Type="http://schemas.openxmlformats.org/officeDocument/2006/relationships/oleObject" Target="embeddings/oleObject62.bin"/><Relationship Id="rId151" Type="http://schemas.openxmlformats.org/officeDocument/2006/relationships/oleObject" Target="embeddings/oleObject75.bin"/><Relationship Id="rId156" Type="http://schemas.openxmlformats.org/officeDocument/2006/relationships/oleObject" Target="embeddings/oleObject79.bin"/><Relationship Id="rId177" Type="http://schemas.openxmlformats.org/officeDocument/2006/relationships/oleObject" Target="embeddings/oleObject96.bin"/><Relationship Id="rId198" Type="http://schemas.openxmlformats.org/officeDocument/2006/relationships/oleObject" Target="embeddings/oleObject117.bin"/><Relationship Id="rId172" Type="http://schemas.openxmlformats.org/officeDocument/2006/relationships/oleObject" Target="embeddings/oleObject91.bin"/><Relationship Id="rId193" Type="http://schemas.openxmlformats.org/officeDocument/2006/relationships/oleObject" Target="embeddings/oleObject112.bin"/><Relationship Id="rId202" Type="http://schemas.openxmlformats.org/officeDocument/2006/relationships/oleObject" Target="embeddings/oleObject121.bin"/><Relationship Id="rId207" Type="http://schemas.openxmlformats.org/officeDocument/2006/relationships/oleObject" Target="embeddings/oleObject125.bin"/><Relationship Id="rId223" Type="http://schemas.openxmlformats.org/officeDocument/2006/relationships/oleObject" Target="embeddings/oleObject139.bin"/><Relationship Id="rId228" Type="http://schemas.openxmlformats.org/officeDocument/2006/relationships/oleObject" Target="embeddings/oleObject144.bin"/><Relationship Id="rId244" Type="http://schemas.openxmlformats.org/officeDocument/2006/relationships/image" Target="media/image66.wmf"/><Relationship Id="rId249" Type="http://schemas.openxmlformats.org/officeDocument/2006/relationships/header" Target="header3.xml"/><Relationship Id="rId13" Type="http://schemas.openxmlformats.org/officeDocument/2006/relationships/hyperlink" Target="consultantplus://offline/ref=E6055C8220B071A407116404F9E5EA92195AF3B7E633E9DE65C5BB6EBEB0FD97B8386021B2A97956LBO9I" TargetMode="External"/><Relationship Id="rId18" Type="http://schemas.openxmlformats.org/officeDocument/2006/relationships/hyperlink" Target="consultantplus://offline/ref=FCCF22C2CC153EBF82085F1C10AA7DCF3AAC9DBF9CA7C43A82AA25BFADCEBB2EDD5DAD47E36D600BuDd8I" TargetMode="External"/><Relationship Id="rId39" Type="http://schemas.openxmlformats.org/officeDocument/2006/relationships/image" Target="media/image8.wmf"/><Relationship Id="rId109" Type="http://schemas.openxmlformats.org/officeDocument/2006/relationships/image" Target="media/image42.wmf"/><Relationship Id="rId34" Type="http://schemas.openxmlformats.org/officeDocument/2006/relationships/image" Target="media/image6.wmf"/><Relationship Id="rId50" Type="http://schemas.openxmlformats.org/officeDocument/2006/relationships/oleObject" Target="embeddings/oleObject14.bin"/><Relationship Id="rId55" Type="http://schemas.openxmlformats.org/officeDocument/2006/relationships/image" Target="media/image16.wmf"/><Relationship Id="rId76" Type="http://schemas.openxmlformats.org/officeDocument/2006/relationships/oleObject" Target="embeddings/oleObject27.bin"/><Relationship Id="rId97" Type="http://schemas.openxmlformats.org/officeDocument/2006/relationships/image" Target="media/image36.wmf"/><Relationship Id="rId104" Type="http://schemas.openxmlformats.org/officeDocument/2006/relationships/oleObject" Target="embeddings/oleObject42.bin"/><Relationship Id="rId120" Type="http://schemas.openxmlformats.org/officeDocument/2006/relationships/image" Target="media/image46.wmf"/><Relationship Id="rId125" Type="http://schemas.openxmlformats.org/officeDocument/2006/relationships/oleObject" Target="embeddings/oleObject54.bin"/><Relationship Id="rId141" Type="http://schemas.openxmlformats.org/officeDocument/2006/relationships/oleObject" Target="embeddings/oleObject67.bin"/><Relationship Id="rId146" Type="http://schemas.openxmlformats.org/officeDocument/2006/relationships/image" Target="media/image53.wmf"/><Relationship Id="rId167" Type="http://schemas.openxmlformats.org/officeDocument/2006/relationships/oleObject" Target="embeddings/oleObject87.bin"/><Relationship Id="rId188" Type="http://schemas.openxmlformats.org/officeDocument/2006/relationships/oleObject" Target="embeddings/oleObject107.bin"/><Relationship Id="rId7" Type="http://schemas.openxmlformats.org/officeDocument/2006/relationships/footnotes" Target="footnotes.xml"/><Relationship Id="rId71" Type="http://schemas.openxmlformats.org/officeDocument/2006/relationships/image" Target="media/image24.wmf"/><Relationship Id="rId92" Type="http://schemas.openxmlformats.org/officeDocument/2006/relationships/image" Target="media/image34.wmf"/><Relationship Id="rId162" Type="http://schemas.openxmlformats.org/officeDocument/2006/relationships/oleObject" Target="embeddings/oleObject84.bin"/><Relationship Id="rId183" Type="http://schemas.openxmlformats.org/officeDocument/2006/relationships/oleObject" Target="embeddings/oleObject102.bin"/><Relationship Id="rId213" Type="http://schemas.openxmlformats.org/officeDocument/2006/relationships/image" Target="media/image61.wmf"/><Relationship Id="rId218" Type="http://schemas.openxmlformats.org/officeDocument/2006/relationships/oleObject" Target="embeddings/oleObject134.bin"/><Relationship Id="rId234" Type="http://schemas.openxmlformats.org/officeDocument/2006/relationships/oleObject" Target="embeddings/oleObject150.bin"/><Relationship Id="rId239" Type="http://schemas.openxmlformats.org/officeDocument/2006/relationships/oleObject" Target="embeddings/oleObject155.bin"/><Relationship Id="rId2" Type="http://schemas.openxmlformats.org/officeDocument/2006/relationships/numbering" Target="numbering.xml"/><Relationship Id="rId29" Type="http://schemas.openxmlformats.org/officeDocument/2006/relationships/oleObject" Target="embeddings/oleObject3.bin"/><Relationship Id="rId250" Type="http://schemas.openxmlformats.org/officeDocument/2006/relationships/header" Target="header4.xml"/><Relationship Id="rId24" Type="http://schemas.openxmlformats.org/officeDocument/2006/relationships/image" Target="media/image1.wmf"/><Relationship Id="rId40" Type="http://schemas.openxmlformats.org/officeDocument/2006/relationships/oleObject" Target="embeddings/oleObject9.bin"/><Relationship Id="rId45" Type="http://schemas.openxmlformats.org/officeDocument/2006/relationships/image" Target="media/image11.wmf"/><Relationship Id="rId66" Type="http://schemas.openxmlformats.org/officeDocument/2006/relationships/oleObject" Target="embeddings/oleObject22.bin"/><Relationship Id="rId87" Type="http://schemas.openxmlformats.org/officeDocument/2006/relationships/oleObject" Target="embeddings/oleObject33.bin"/><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60.bin"/><Relationship Id="rId136" Type="http://schemas.openxmlformats.org/officeDocument/2006/relationships/image" Target="media/image51.wmf"/><Relationship Id="rId157" Type="http://schemas.openxmlformats.org/officeDocument/2006/relationships/oleObject" Target="embeddings/oleObject80.bin"/><Relationship Id="rId178" Type="http://schemas.openxmlformats.org/officeDocument/2006/relationships/oleObject" Target="embeddings/oleObject97.bin"/><Relationship Id="rId61" Type="http://schemas.openxmlformats.org/officeDocument/2006/relationships/image" Target="media/image19.wmf"/><Relationship Id="rId82" Type="http://schemas.openxmlformats.org/officeDocument/2006/relationships/oleObject" Target="embeddings/oleObject30.bin"/><Relationship Id="rId152" Type="http://schemas.openxmlformats.org/officeDocument/2006/relationships/oleObject" Target="embeddings/oleObject76.bin"/><Relationship Id="rId173" Type="http://schemas.openxmlformats.org/officeDocument/2006/relationships/oleObject" Target="embeddings/oleObject92.bin"/><Relationship Id="rId194" Type="http://schemas.openxmlformats.org/officeDocument/2006/relationships/oleObject" Target="embeddings/oleObject113.bin"/><Relationship Id="rId199" Type="http://schemas.openxmlformats.org/officeDocument/2006/relationships/oleObject" Target="embeddings/oleObject118.bin"/><Relationship Id="rId203" Type="http://schemas.openxmlformats.org/officeDocument/2006/relationships/oleObject" Target="embeddings/oleObject122.bin"/><Relationship Id="rId208" Type="http://schemas.openxmlformats.org/officeDocument/2006/relationships/oleObject" Target="embeddings/oleObject126.bin"/><Relationship Id="rId229" Type="http://schemas.openxmlformats.org/officeDocument/2006/relationships/oleObject" Target="embeddings/oleObject145.bin"/><Relationship Id="rId19" Type="http://schemas.openxmlformats.org/officeDocument/2006/relationships/hyperlink" Target="consultantplus://offline/ref=C12D7F9517D9B137F64CCDEE926F248F12829F3A733A128E2F9BA3DDA87BFF5B061DAE4225318263r7eAI" TargetMode="External"/><Relationship Id="rId224" Type="http://schemas.openxmlformats.org/officeDocument/2006/relationships/oleObject" Target="embeddings/oleObject140.bin"/><Relationship Id="rId240" Type="http://schemas.openxmlformats.org/officeDocument/2006/relationships/image" Target="media/image62.wmf"/><Relationship Id="rId245" Type="http://schemas.openxmlformats.org/officeDocument/2006/relationships/image" Target="media/image67.wmf"/><Relationship Id="rId14" Type="http://schemas.openxmlformats.org/officeDocument/2006/relationships/hyperlink" Target="consultantplus://offline/ref=E6055C8220B071A407116404F9E5EA92195AF3B7E633E9DE65C5BB6EBEB0FD97B8386021B2A97956LBO8I" TargetMode="External"/><Relationship Id="rId30" Type="http://schemas.openxmlformats.org/officeDocument/2006/relationships/image" Target="media/image4.wmf"/><Relationship Id="rId35" Type="http://schemas.openxmlformats.org/officeDocument/2006/relationships/oleObject" Target="embeddings/oleObject6.bin"/><Relationship Id="rId56" Type="http://schemas.openxmlformats.org/officeDocument/2006/relationships/oleObject" Target="embeddings/oleObject17.bin"/><Relationship Id="rId77" Type="http://schemas.openxmlformats.org/officeDocument/2006/relationships/image" Target="media/image27.wmf"/><Relationship Id="rId100" Type="http://schemas.openxmlformats.org/officeDocument/2006/relationships/oleObject" Target="embeddings/oleObject40.bin"/><Relationship Id="rId105" Type="http://schemas.openxmlformats.org/officeDocument/2006/relationships/image" Target="media/image40.wmf"/><Relationship Id="rId126" Type="http://schemas.openxmlformats.org/officeDocument/2006/relationships/oleObject" Target="embeddings/oleObject55.bin"/><Relationship Id="rId147" Type="http://schemas.openxmlformats.org/officeDocument/2006/relationships/oleObject" Target="embeddings/oleObject71.bin"/><Relationship Id="rId168" Type="http://schemas.openxmlformats.org/officeDocument/2006/relationships/oleObject" Target="embeddings/oleObject88.bin"/><Relationship Id="rId8" Type="http://schemas.openxmlformats.org/officeDocument/2006/relationships/endnotes" Target="endnotes.xml"/><Relationship Id="rId51" Type="http://schemas.openxmlformats.org/officeDocument/2006/relationships/image" Target="media/image14.wmf"/><Relationship Id="rId72" Type="http://schemas.openxmlformats.org/officeDocument/2006/relationships/oleObject" Target="embeddings/oleObject25.bin"/><Relationship Id="rId93" Type="http://schemas.openxmlformats.org/officeDocument/2006/relationships/oleObject" Target="embeddings/oleObject36.bin"/><Relationship Id="rId98" Type="http://schemas.openxmlformats.org/officeDocument/2006/relationships/oleObject" Target="embeddings/oleObject39.bin"/><Relationship Id="rId121" Type="http://schemas.openxmlformats.org/officeDocument/2006/relationships/oleObject" Target="embeddings/oleObject52.bin"/><Relationship Id="rId142" Type="http://schemas.openxmlformats.org/officeDocument/2006/relationships/oleObject" Target="embeddings/oleObject68.bin"/><Relationship Id="rId163" Type="http://schemas.openxmlformats.org/officeDocument/2006/relationships/image" Target="media/image56.wmf"/><Relationship Id="rId184" Type="http://schemas.openxmlformats.org/officeDocument/2006/relationships/oleObject" Target="embeddings/oleObject103.bin"/><Relationship Id="rId189" Type="http://schemas.openxmlformats.org/officeDocument/2006/relationships/oleObject" Target="embeddings/oleObject108.bin"/><Relationship Id="rId219" Type="http://schemas.openxmlformats.org/officeDocument/2006/relationships/oleObject" Target="embeddings/oleObject135.bin"/><Relationship Id="rId3" Type="http://schemas.openxmlformats.org/officeDocument/2006/relationships/styles" Target="styles.xml"/><Relationship Id="rId214" Type="http://schemas.openxmlformats.org/officeDocument/2006/relationships/oleObject" Target="embeddings/oleObject130.bin"/><Relationship Id="rId230" Type="http://schemas.openxmlformats.org/officeDocument/2006/relationships/oleObject" Target="embeddings/oleObject146.bin"/><Relationship Id="rId235" Type="http://schemas.openxmlformats.org/officeDocument/2006/relationships/oleObject" Target="embeddings/oleObject151.bin"/><Relationship Id="rId251" Type="http://schemas.openxmlformats.org/officeDocument/2006/relationships/fontTable" Target="fontTable.xml"/><Relationship Id="rId25" Type="http://schemas.openxmlformats.org/officeDocument/2006/relationships/oleObject" Target="embeddings/oleObject1.bin"/><Relationship Id="rId46" Type="http://schemas.openxmlformats.org/officeDocument/2006/relationships/oleObject" Target="embeddings/oleObject12.bin"/><Relationship Id="rId67" Type="http://schemas.openxmlformats.org/officeDocument/2006/relationships/image" Target="media/image22.wmf"/><Relationship Id="rId116" Type="http://schemas.openxmlformats.org/officeDocument/2006/relationships/oleObject" Target="embeddings/oleObject49.bin"/><Relationship Id="rId137" Type="http://schemas.openxmlformats.org/officeDocument/2006/relationships/oleObject" Target="embeddings/oleObject63.bin"/><Relationship Id="rId158" Type="http://schemas.openxmlformats.org/officeDocument/2006/relationships/oleObject" Target="embeddings/oleObject81.bin"/><Relationship Id="rId20" Type="http://schemas.openxmlformats.org/officeDocument/2006/relationships/hyperlink" Target="consultantplus://offline/ref=C12D7F9517D9B137F64CCDEE926F248F12829F3A733A128E2F9BA3DDA87BFF5B061DAE4225318263r7eBI" TargetMode="External"/><Relationship Id="rId41" Type="http://schemas.openxmlformats.org/officeDocument/2006/relationships/image" Target="media/image9.wmf"/><Relationship Id="rId62" Type="http://schemas.openxmlformats.org/officeDocument/2006/relationships/oleObject" Target="embeddings/oleObject20.bin"/><Relationship Id="rId83" Type="http://schemas.openxmlformats.org/officeDocument/2006/relationships/oleObject" Target="embeddings/oleObject31.bin"/><Relationship Id="rId88" Type="http://schemas.openxmlformats.org/officeDocument/2006/relationships/image" Target="media/image32.wmf"/><Relationship Id="rId111" Type="http://schemas.openxmlformats.org/officeDocument/2006/relationships/image" Target="media/image43.wmf"/><Relationship Id="rId132" Type="http://schemas.openxmlformats.org/officeDocument/2006/relationships/image" Target="media/image49.wmf"/><Relationship Id="rId153" Type="http://schemas.openxmlformats.org/officeDocument/2006/relationships/oleObject" Target="embeddings/oleObject77.bin"/><Relationship Id="rId174" Type="http://schemas.openxmlformats.org/officeDocument/2006/relationships/oleObject" Target="embeddings/oleObject93.bin"/><Relationship Id="rId179" Type="http://schemas.openxmlformats.org/officeDocument/2006/relationships/oleObject" Target="embeddings/oleObject98.bin"/><Relationship Id="rId195" Type="http://schemas.openxmlformats.org/officeDocument/2006/relationships/oleObject" Target="embeddings/oleObject114.bin"/><Relationship Id="rId209" Type="http://schemas.openxmlformats.org/officeDocument/2006/relationships/image" Target="media/image60.wmf"/><Relationship Id="rId190" Type="http://schemas.openxmlformats.org/officeDocument/2006/relationships/oleObject" Target="embeddings/oleObject109.bin"/><Relationship Id="rId204" Type="http://schemas.openxmlformats.org/officeDocument/2006/relationships/oleObject" Target="embeddings/oleObject123.bin"/><Relationship Id="rId220" Type="http://schemas.openxmlformats.org/officeDocument/2006/relationships/oleObject" Target="embeddings/oleObject136.bin"/><Relationship Id="rId225" Type="http://schemas.openxmlformats.org/officeDocument/2006/relationships/oleObject" Target="embeddings/oleObject141.bin"/><Relationship Id="rId241" Type="http://schemas.openxmlformats.org/officeDocument/2006/relationships/image" Target="media/image63.wmf"/><Relationship Id="rId246" Type="http://schemas.openxmlformats.org/officeDocument/2006/relationships/image" Target="media/image68.wmf"/><Relationship Id="rId15" Type="http://schemas.openxmlformats.org/officeDocument/2006/relationships/hyperlink" Target="consultantplus://offline/ref=9E433F43CC9DB438F140DAA7EFB5679D99A6A829000FF9868BB5DD2AE12E0863D9D0C591C4209BB944TBL" TargetMode="External"/><Relationship Id="rId36" Type="http://schemas.openxmlformats.org/officeDocument/2006/relationships/image" Target="media/image7.wmf"/><Relationship Id="rId57" Type="http://schemas.openxmlformats.org/officeDocument/2006/relationships/image" Target="media/image17.wmf"/><Relationship Id="rId106" Type="http://schemas.openxmlformats.org/officeDocument/2006/relationships/oleObject" Target="embeddings/oleObject43.bin"/><Relationship Id="rId127" Type="http://schemas.openxmlformats.org/officeDocument/2006/relationships/oleObject" Target="embeddings/oleObject56.bin"/><Relationship Id="rId10" Type="http://schemas.openxmlformats.org/officeDocument/2006/relationships/header" Target="header1.xml"/><Relationship Id="rId31" Type="http://schemas.openxmlformats.org/officeDocument/2006/relationships/oleObject" Target="embeddings/oleObject4.bin"/><Relationship Id="rId52" Type="http://schemas.openxmlformats.org/officeDocument/2006/relationships/oleObject" Target="embeddings/oleObject15.bin"/><Relationship Id="rId73" Type="http://schemas.openxmlformats.org/officeDocument/2006/relationships/image" Target="media/image25.wmf"/><Relationship Id="rId78" Type="http://schemas.openxmlformats.org/officeDocument/2006/relationships/oleObject" Target="embeddings/oleObject28.bin"/><Relationship Id="rId94" Type="http://schemas.openxmlformats.org/officeDocument/2006/relationships/image" Target="media/image35.wmf"/><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image" Target="media/image47.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5.bin"/><Relationship Id="rId169" Type="http://schemas.openxmlformats.org/officeDocument/2006/relationships/image" Target="media/image58.wmf"/><Relationship Id="rId185" Type="http://schemas.openxmlformats.org/officeDocument/2006/relationships/oleObject" Target="embeddings/oleObject104.bin"/><Relationship Id="rId4" Type="http://schemas.microsoft.com/office/2007/relationships/stylesWithEffects" Target="stylesWithEffects.xml"/><Relationship Id="rId9" Type="http://schemas.openxmlformats.org/officeDocument/2006/relationships/hyperlink" Target="http://www.gkh-kuban.ru" TargetMode="External"/><Relationship Id="rId180" Type="http://schemas.openxmlformats.org/officeDocument/2006/relationships/oleObject" Target="embeddings/oleObject99.bin"/><Relationship Id="rId210" Type="http://schemas.openxmlformats.org/officeDocument/2006/relationships/oleObject" Target="embeddings/oleObject127.bin"/><Relationship Id="rId215" Type="http://schemas.openxmlformats.org/officeDocument/2006/relationships/oleObject" Target="embeddings/oleObject131.bin"/><Relationship Id="rId236" Type="http://schemas.openxmlformats.org/officeDocument/2006/relationships/oleObject" Target="embeddings/oleObject152.bin"/><Relationship Id="rId26" Type="http://schemas.openxmlformats.org/officeDocument/2006/relationships/image" Target="media/image2.wmf"/><Relationship Id="rId231" Type="http://schemas.openxmlformats.org/officeDocument/2006/relationships/oleObject" Target="embeddings/oleObject147.bin"/><Relationship Id="rId252" Type="http://schemas.openxmlformats.org/officeDocument/2006/relationships/theme" Target="theme/theme1.xml"/><Relationship Id="rId47" Type="http://schemas.openxmlformats.org/officeDocument/2006/relationships/image" Target="media/image12.wmf"/><Relationship Id="rId68" Type="http://schemas.openxmlformats.org/officeDocument/2006/relationships/oleObject" Target="embeddings/oleObject23.bin"/><Relationship Id="rId89" Type="http://schemas.openxmlformats.org/officeDocument/2006/relationships/oleObject" Target="embeddings/oleObject34.bin"/><Relationship Id="rId112" Type="http://schemas.openxmlformats.org/officeDocument/2006/relationships/oleObject" Target="embeddings/oleObject46.bin"/><Relationship Id="rId133" Type="http://schemas.openxmlformats.org/officeDocument/2006/relationships/oleObject" Target="embeddings/oleObject61.bin"/><Relationship Id="rId154" Type="http://schemas.openxmlformats.org/officeDocument/2006/relationships/image" Target="media/image54.wmf"/><Relationship Id="rId175" Type="http://schemas.openxmlformats.org/officeDocument/2006/relationships/oleObject" Target="embeddings/oleObject94.bin"/><Relationship Id="rId196" Type="http://schemas.openxmlformats.org/officeDocument/2006/relationships/oleObject" Target="embeddings/oleObject115.bin"/><Relationship Id="rId200" Type="http://schemas.openxmlformats.org/officeDocument/2006/relationships/oleObject" Target="embeddings/oleObject119.bin"/><Relationship Id="rId16" Type="http://schemas.openxmlformats.org/officeDocument/2006/relationships/hyperlink" Target="consultantplus://offline/ref=9E433F43CC9DB438F140DAA7EFB5679D99A6A829000FF9868BB5DD2AE12E0863D9D0C591C4209BB944TBL" TargetMode="External"/><Relationship Id="rId221" Type="http://schemas.openxmlformats.org/officeDocument/2006/relationships/oleObject" Target="embeddings/oleObject137.bin"/><Relationship Id="rId242" Type="http://schemas.openxmlformats.org/officeDocument/2006/relationships/image" Target="media/image64.wmf"/><Relationship Id="rId37" Type="http://schemas.openxmlformats.org/officeDocument/2006/relationships/oleObject" Target="embeddings/oleObject7.bin"/><Relationship Id="rId58" Type="http://schemas.openxmlformats.org/officeDocument/2006/relationships/oleObject" Target="embeddings/oleObject18.bin"/><Relationship Id="rId79" Type="http://schemas.openxmlformats.org/officeDocument/2006/relationships/image" Target="media/image28.wmf"/><Relationship Id="rId102" Type="http://schemas.openxmlformats.org/officeDocument/2006/relationships/oleObject" Target="embeddings/oleObject41.bin"/><Relationship Id="rId123" Type="http://schemas.openxmlformats.org/officeDocument/2006/relationships/oleObject" Target="embeddings/oleObject53.bin"/><Relationship Id="rId144" Type="http://schemas.openxmlformats.org/officeDocument/2006/relationships/image" Target="media/image52.wmf"/><Relationship Id="rId90" Type="http://schemas.openxmlformats.org/officeDocument/2006/relationships/image" Target="media/image33.wmf"/><Relationship Id="rId165" Type="http://schemas.openxmlformats.org/officeDocument/2006/relationships/image" Target="media/image57.wmf"/><Relationship Id="rId186" Type="http://schemas.openxmlformats.org/officeDocument/2006/relationships/oleObject" Target="embeddings/oleObject105.bin"/><Relationship Id="rId211" Type="http://schemas.openxmlformats.org/officeDocument/2006/relationships/oleObject" Target="embeddings/oleObject128.bin"/><Relationship Id="rId232" Type="http://schemas.openxmlformats.org/officeDocument/2006/relationships/oleObject" Target="embeddings/oleObject148.bin"/><Relationship Id="rId27" Type="http://schemas.openxmlformats.org/officeDocument/2006/relationships/oleObject" Target="embeddings/oleObject2.bin"/><Relationship Id="rId48" Type="http://schemas.openxmlformats.org/officeDocument/2006/relationships/oleObject" Target="embeddings/oleObject13.bin"/><Relationship Id="rId69" Type="http://schemas.openxmlformats.org/officeDocument/2006/relationships/image" Target="media/image23.wmf"/><Relationship Id="rId113" Type="http://schemas.openxmlformats.org/officeDocument/2006/relationships/image" Target="media/image44.wmf"/><Relationship Id="rId134" Type="http://schemas.openxmlformats.org/officeDocument/2006/relationships/image" Target="media/image50.wmf"/><Relationship Id="rId80" Type="http://schemas.openxmlformats.org/officeDocument/2006/relationships/oleObject" Target="embeddings/oleObject29.bin"/><Relationship Id="rId155" Type="http://schemas.openxmlformats.org/officeDocument/2006/relationships/oleObject" Target="embeddings/oleObject78.bin"/><Relationship Id="rId176" Type="http://schemas.openxmlformats.org/officeDocument/2006/relationships/oleObject" Target="embeddings/oleObject95.bin"/><Relationship Id="rId197" Type="http://schemas.openxmlformats.org/officeDocument/2006/relationships/oleObject" Target="embeddings/oleObject116.bin"/><Relationship Id="rId201" Type="http://schemas.openxmlformats.org/officeDocument/2006/relationships/oleObject" Target="embeddings/oleObject120.bin"/><Relationship Id="rId222" Type="http://schemas.openxmlformats.org/officeDocument/2006/relationships/oleObject" Target="embeddings/oleObject138.bin"/><Relationship Id="rId243"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B118-1AFB-4222-99FF-8E734191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65</Pages>
  <Words>15010</Words>
  <Characters>118050</Characters>
  <Application>Microsoft Office Word</Application>
  <DocSecurity>0</DocSecurity>
  <Lines>983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 Климов</dc:creator>
  <cp:lastModifiedBy>Александр Кедров</cp:lastModifiedBy>
  <cp:revision>5</cp:revision>
  <cp:lastPrinted>2018-01-22T13:14:00Z</cp:lastPrinted>
  <dcterms:created xsi:type="dcterms:W3CDTF">2018-01-22T12:31:00Z</dcterms:created>
  <dcterms:modified xsi:type="dcterms:W3CDTF">2018-01-22T13:19:00Z</dcterms:modified>
</cp:coreProperties>
</file>