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2E" w:rsidRDefault="0012462E" w:rsidP="000156F0">
      <w:pPr>
        <w:pStyle w:val="affff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4F76" w:rsidRDefault="00384F76" w:rsidP="000156F0">
      <w:pPr>
        <w:pStyle w:val="affff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2AD" w:rsidRDefault="008172AD" w:rsidP="000156F0">
      <w:pPr>
        <w:pStyle w:val="affff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2AD" w:rsidRDefault="008172AD" w:rsidP="000156F0">
      <w:pPr>
        <w:pStyle w:val="affff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2AD" w:rsidRDefault="008172AD" w:rsidP="000156F0">
      <w:pPr>
        <w:pStyle w:val="affff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2AD" w:rsidRDefault="008172AD" w:rsidP="000156F0">
      <w:pPr>
        <w:pStyle w:val="affff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2AD" w:rsidRPr="00FC6F7D" w:rsidRDefault="00FC6F7D" w:rsidP="00FC6F7D">
      <w:pPr>
        <w:pStyle w:val="affff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6F7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72AD" w:rsidRDefault="008172AD" w:rsidP="000156F0">
      <w:pPr>
        <w:pStyle w:val="affff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2AD" w:rsidRPr="00500AA4" w:rsidRDefault="008172AD" w:rsidP="00CC6AF4">
      <w:pPr>
        <w:pStyle w:val="affff0"/>
        <w:ind w:firstLine="0"/>
        <w:rPr>
          <w:rFonts w:ascii="Times New Roman" w:hAnsi="Times New Roman" w:cs="Times New Roman"/>
          <w:sz w:val="28"/>
          <w:szCs w:val="28"/>
        </w:rPr>
      </w:pPr>
    </w:p>
    <w:p w:rsidR="00DD0001" w:rsidRDefault="00D27000" w:rsidP="00DD0001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D0001" w:rsidRPr="00DD0001">
        <w:rPr>
          <w:rFonts w:ascii="Times New Roman" w:hAnsi="Times New Roman" w:cs="Times New Roman"/>
          <w:b/>
          <w:sz w:val="28"/>
          <w:szCs w:val="28"/>
        </w:rPr>
        <w:t>в приказ министерства топливно-энергетического комплекса и жилищно-коммунального хозяйства Краснодарского края от 20 июня 2016 года № 178</w:t>
      </w:r>
    </w:p>
    <w:p w:rsidR="00F0412B" w:rsidRPr="00DD0001" w:rsidRDefault="00DD0001" w:rsidP="00DD0001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001">
        <w:rPr>
          <w:rFonts w:ascii="Times New Roman" w:hAnsi="Times New Roman" w:cs="Times New Roman"/>
          <w:b/>
          <w:sz w:val="28"/>
          <w:szCs w:val="28"/>
        </w:rPr>
        <w:t>«</w:t>
      </w:r>
      <w:r w:rsidR="009758A7" w:rsidRPr="00DD000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F0412B" w:rsidRPr="00DD0001">
        <w:rPr>
          <w:rFonts w:ascii="Times New Roman" w:hAnsi="Times New Roman" w:cs="Times New Roman"/>
          <w:b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</w:t>
      </w:r>
      <w:proofErr w:type="gramEnd"/>
      <w:r w:rsidR="00F0412B" w:rsidRPr="00DD0001">
        <w:rPr>
          <w:rFonts w:ascii="Times New Roman" w:hAnsi="Times New Roman" w:cs="Times New Roman"/>
          <w:b/>
          <w:sz w:val="28"/>
          <w:szCs w:val="28"/>
        </w:rPr>
        <w:t xml:space="preserve"> за счет средств федерального бюджета</w:t>
      </w:r>
      <w:r w:rsidRPr="00DD0001">
        <w:rPr>
          <w:rFonts w:ascii="Times New Roman" w:hAnsi="Times New Roman" w:cs="Times New Roman"/>
          <w:b/>
          <w:sz w:val="28"/>
          <w:szCs w:val="28"/>
        </w:rPr>
        <w:t>»</w:t>
      </w:r>
    </w:p>
    <w:p w:rsidR="00F0412B" w:rsidRDefault="00F0412B" w:rsidP="00DD0001">
      <w:pPr>
        <w:pStyle w:val="affff0"/>
        <w:ind w:firstLine="0"/>
        <w:jc w:val="center"/>
      </w:pPr>
    </w:p>
    <w:p w:rsidR="00CC6AF4" w:rsidRPr="00500AA4" w:rsidRDefault="00CC6AF4" w:rsidP="00CC6AF4">
      <w:pPr>
        <w:pStyle w:val="affff0"/>
        <w:ind w:firstLine="0"/>
      </w:pPr>
    </w:p>
    <w:p w:rsidR="009758A7" w:rsidRPr="00DD0001" w:rsidRDefault="009758A7" w:rsidP="009758A7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D0001">
        <w:rPr>
          <w:rFonts w:ascii="Times New Roman" w:hAnsi="Times New Roman" w:cs="Times New Roman"/>
          <w:sz w:val="28"/>
          <w:szCs w:val="28"/>
        </w:rPr>
        <w:t xml:space="preserve">В </w:t>
      </w:r>
      <w:r w:rsidR="00DD0001" w:rsidRPr="00DD0001">
        <w:rPr>
          <w:rFonts w:ascii="Times New Roman" w:hAnsi="Times New Roman" w:cs="Times New Roman"/>
          <w:sz w:val="28"/>
          <w:szCs w:val="28"/>
        </w:rPr>
        <w:t xml:space="preserve">целях приведения приказа министерства топливно-энергетического комплекса и жилищно-коммунального хозяйства Краснодарского края  </w:t>
      </w:r>
      <w:r w:rsidR="00DD00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0001" w:rsidRPr="00DD0001">
        <w:rPr>
          <w:rFonts w:ascii="Times New Roman" w:hAnsi="Times New Roman" w:cs="Times New Roman"/>
          <w:sz w:val="28"/>
          <w:szCs w:val="28"/>
        </w:rPr>
        <w:t xml:space="preserve">от 20 июня 2016 года № 178 «Об утверждении </w:t>
      </w:r>
      <w:hyperlink w:anchor="sub_1000" w:history="1">
        <w:r w:rsidR="00DD0001" w:rsidRPr="00DD0001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Административного </w:t>
        </w:r>
        <w:proofErr w:type="gramStart"/>
        <w:r w:rsidR="00DD0001" w:rsidRPr="00DD0001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  <w:proofErr w:type="gramEnd"/>
      </w:hyperlink>
      <w:r w:rsidR="00DD0001" w:rsidRPr="00DD000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D0001" w:rsidRPr="00DD0001">
        <w:rPr>
          <w:rFonts w:ascii="Times New Roman" w:hAnsi="Times New Roman" w:cs="Times New Roman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               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бюджета» </w:t>
      </w:r>
      <w:r w:rsidR="00636B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0001" w:rsidRPr="00DD0001">
        <w:rPr>
          <w:rFonts w:ascii="Times New Roman" w:hAnsi="Times New Roman" w:cs="Times New Roman"/>
          <w:sz w:val="28"/>
          <w:szCs w:val="28"/>
        </w:rPr>
        <w:t xml:space="preserve">в соответствии с нормами действующего законодательства, </w:t>
      </w:r>
      <w:proofErr w:type="gramStart"/>
      <w:r w:rsidRPr="00DD0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00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758A7" w:rsidRPr="00500AA4" w:rsidRDefault="009758A7" w:rsidP="009758A7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DD0001" w:rsidRDefault="00DD0001" w:rsidP="00DD0001">
      <w:pPr>
        <w:pStyle w:val="affff0"/>
        <w:numPr>
          <w:ilvl w:val="0"/>
          <w:numId w:val="3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6B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" w:history="1">
        <w:r w:rsidR="00636B07">
          <w:rPr>
            <w:rFonts w:ascii="Times New Roman" w:hAnsi="Times New Roman" w:cs="Times New Roman"/>
            <w:bCs/>
            <w:sz w:val="28"/>
            <w:szCs w:val="28"/>
          </w:rPr>
          <w:t>Административный</w:t>
        </w:r>
        <w:r w:rsidRPr="00DD0001">
          <w:rPr>
            <w:rFonts w:ascii="Times New Roman" w:hAnsi="Times New Roman" w:cs="Times New Roman"/>
            <w:bCs/>
            <w:sz w:val="28"/>
            <w:szCs w:val="28"/>
          </w:rPr>
          <w:t xml:space="preserve"> регламент</w:t>
        </w:r>
      </w:hyperlink>
      <w:r w:rsidRPr="00DD0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001"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               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</w:t>
      </w:r>
      <w:proofErr w:type="gramEnd"/>
      <w:r w:rsidRPr="00DD0001">
        <w:rPr>
          <w:rFonts w:ascii="Times New Roman" w:hAnsi="Times New Roman" w:cs="Times New Roman"/>
          <w:sz w:val="28"/>
          <w:szCs w:val="28"/>
        </w:rPr>
        <w:t xml:space="preserve"> за сч</w:t>
      </w:r>
      <w:r w:rsidR="00636B07">
        <w:rPr>
          <w:rFonts w:ascii="Times New Roman" w:hAnsi="Times New Roman" w:cs="Times New Roman"/>
          <w:sz w:val="28"/>
          <w:szCs w:val="28"/>
        </w:rPr>
        <w:t>ет средств феде</w:t>
      </w:r>
      <w:r w:rsidR="00FC6F7D">
        <w:rPr>
          <w:rFonts w:ascii="Times New Roman" w:hAnsi="Times New Roman" w:cs="Times New Roman"/>
          <w:sz w:val="28"/>
          <w:szCs w:val="28"/>
        </w:rPr>
        <w:t>рального бюджета, утвержденный</w:t>
      </w:r>
      <w:r w:rsidR="00636B0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36B07" w:rsidRPr="00DD0001">
        <w:rPr>
          <w:rFonts w:ascii="Times New Roman" w:hAnsi="Times New Roman" w:cs="Times New Roman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от 20 июня </w:t>
      </w:r>
      <w:r w:rsidR="00636B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6B07">
        <w:rPr>
          <w:rFonts w:ascii="Times New Roman" w:hAnsi="Times New Roman" w:cs="Times New Roman"/>
          <w:sz w:val="28"/>
          <w:szCs w:val="28"/>
        </w:rPr>
        <w:lastRenderedPageBreak/>
        <w:t xml:space="preserve">2016 года № 178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0001" w:rsidRDefault="0029004F" w:rsidP="00110A0E">
      <w:pPr>
        <w:pStyle w:val="affff0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0A0E">
        <w:rPr>
          <w:rFonts w:ascii="Times New Roman" w:hAnsi="Times New Roman" w:cs="Times New Roman"/>
          <w:sz w:val="28"/>
          <w:szCs w:val="28"/>
        </w:rPr>
        <w:t>1. Общие п</w:t>
      </w:r>
      <w:r w:rsidR="00DD0001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B07" w:rsidRDefault="00110A0E" w:rsidP="00110A0E">
      <w:pPr>
        <w:pStyle w:val="afff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раздела «Предмет регулирования регламента» цифры «2.1» заменить цифрами «1.1»;</w:t>
      </w:r>
    </w:p>
    <w:p w:rsidR="00110A0E" w:rsidRDefault="00110A0E" w:rsidP="00110A0E">
      <w:pPr>
        <w:pStyle w:val="afff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1.2.1. раздела 1.2. Круг заявителей изложить в следующей редакции</w:t>
      </w:r>
      <w:bookmarkStart w:id="1" w:name="sub_1121"/>
      <w:r>
        <w:rPr>
          <w:rFonts w:ascii="Times New Roman" w:hAnsi="Times New Roman" w:cs="Times New Roman"/>
          <w:sz w:val="28"/>
          <w:szCs w:val="28"/>
        </w:rPr>
        <w:t>:</w:t>
      </w:r>
    </w:p>
    <w:p w:rsidR="00110A0E" w:rsidRPr="00522E0C" w:rsidRDefault="00110A0E" w:rsidP="00110A0E">
      <w:pPr>
        <w:pStyle w:val="afff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0AA4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500AA4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государственной услуги являются граждане Российской Федерации, </w:t>
      </w:r>
      <w:r w:rsidRPr="004940AF">
        <w:rPr>
          <w:rFonts w:ascii="Times New Roman" w:hAnsi="Times New Roman" w:cs="Times New Roman"/>
          <w:sz w:val="28"/>
          <w:szCs w:val="28"/>
        </w:rPr>
        <w:t>постоянно проживающие на территории Российской Федерации,</w:t>
      </w:r>
      <w:r w:rsidRPr="00500AA4">
        <w:rPr>
          <w:rFonts w:ascii="Times New Roman" w:hAnsi="Times New Roman" w:cs="Times New Roman"/>
          <w:sz w:val="28"/>
          <w:szCs w:val="28"/>
        </w:rPr>
        <w:t xml:space="preserve"> уволенные с военной службы, приравненные к ним лица и члены их семей, обратившиеся в министерство топливно-энергетического комплекса и жилищно-коммунального хозяйства Краснодарского края (далее – Министерство) с письменным заявлением по </w:t>
      </w:r>
      <w:hyperlink w:anchor="Par594" w:tooltip="                                 ЗАЯВЛЕНИЕ" w:history="1">
        <w:r w:rsidRPr="00500A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AA4">
        <w:rPr>
          <w:rFonts w:ascii="Times New Roman" w:hAnsi="Times New Roman" w:cs="Times New Roman"/>
          <w:sz w:val="28"/>
          <w:szCs w:val="28"/>
        </w:rPr>
        <w:t xml:space="preserve"> согласно приложения № 1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500AA4">
        <w:rPr>
          <w:rFonts w:ascii="Times New Roman" w:hAnsi="Times New Roman" w:cs="Times New Roman"/>
          <w:sz w:val="28"/>
          <w:szCs w:val="28"/>
        </w:rPr>
        <w:t>о включении в список граждан, претендующих на получение жилого помещения</w:t>
      </w:r>
      <w:proofErr w:type="gramEnd"/>
      <w:r w:rsidRPr="00500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AA4">
        <w:rPr>
          <w:rFonts w:ascii="Times New Roman" w:hAnsi="Times New Roman" w:cs="Times New Roman"/>
          <w:sz w:val="28"/>
          <w:szCs w:val="28"/>
        </w:rPr>
        <w:t xml:space="preserve">в собственность бесплатно за счет средств федерального бюджета или по </w:t>
      </w:r>
      <w:hyperlink w:anchor="Par594" w:tooltip="                                 ЗАЯВЛЕНИЕ" w:history="1">
        <w:r w:rsidRPr="00500A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AA4">
        <w:rPr>
          <w:rFonts w:ascii="Times New Roman" w:hAnsi="Times New Roman" w:cs="Times New Roman"/>
          <w:sz w:val="28"/>
          <w:szCs w:val="28"/>
        </w:rPr>
        <w:t xml:space="preserve"> согласно приложения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22E0C">
        <w:rPr>
          <w:rFonts w:ascii="Times New Roman" w:hAnsi="Times New Roman" w:cs="Times New Roman"/>
          <w:sz w:val="28"/>
          <w:szCs w:val="28"/>
        </w:rPr>
        <w:t>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бюджета, утвержденному постановлением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C">
        <w:rPr>
          <w:rFonts w:ascii="Times New Roman" w:hAnsi="Times New Roman" w:cs="Times New Roman"/>
          <w:sz w:val="28"/>
          <w:szCs w:val="28"/>
        </w:rPr>
        <w:t>от 24 октября 2011 года № 1246</w:t>
      </w:r>
      <w:r>
        <w:rPr>
          <w:rFonts w:ascii="Times New Roman" w:hAnsi="Times New Roman" w:cs="Times New Roman"/>
          <w:sz w:val="28"/>
          <w:szCs w:val="28"/>
        </w:rPr>
        <w:t xml:space="preserve"> (далее - Единый список претендентов)</w:t>
      </w:r>
      <w:r w:rsidRPr="00522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1"/>
    <w:p w:rsidR="00110A0E" w:rsidRDefault="00110A0E" w:rsidP="00110A0E">
      <w:pPr>
        <w:pStyle w:val="afff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по тексту административного регламента «Список претендентов» заменить словами «Единый список претендентов» в соответствующих падежах;</w:t>
      </w:r>
    </w:p>
    <w:p w:rsidR="00110A0E" w:rsidRDefault="00110A0E" w:rsidP="00110A0E">
      <w:pPr>
        <w:pStyle w:val="affff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A0E">
        <w:rPr>
          <w:rFonts w:ascii="Times New Roman" w:hAnsi="Times New Roman" w:cs="Times New Roman"/>
          <w:sz w:val="28"/>
          <w:szCs w:val="28"/>
        </w:rPr>
        <w:t>в главе 2. Стандарт предоставления государственной услуги:</w:t>
      </w:r>
    </w:p>
    <w:p w:rsidR="00F71733" w:rsidRPr="00110A0E" w:rsidRDefault="00F71733" w:rsidP="00350BE4">
      <w:pPr>
        <w:pStyle w:val="afff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2.3.3.2 раздела 2.3 Результат предоставления государственной услуги слово «Предоставление» заменить словом «Предоставления»,</w:t>
      </w:r>
    </w:p>
    <w:p w:rsidR="0029004F" w:rsidRPr="00500AA4" w:rsidRDefault="00110A0E" w:rsidP="00110A0E">
      <w:pPr>
        <w:pStyle w:val="afff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04F">
        <w:rPr>
          <w:rFonts w:ascii="Times New Roman" w:hAnsi="Times New Roman" w:cs="Times New Roman"/>
          <w:sz w:val="28"/>
          <w:szCs w:val="28"/>
        </w:rPr>
        <w:t xml:space="preserve">ункт 2.4.1 раздела </w:t>
      </w:r>
      <w:r w:rsidR="0029004F" w:rsidRPr="00500AA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004F" w:rsidRPr="00B1693B" w:rsidRDefault="00110A0E" w:rsidP="0029004F">
      <w:pPr>
        <w:pStyle w:val="affff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004F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="0029004F" w:rsidRPr="00500AA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29004F">
        <w:rPr>
          <w:rFonts w:ascii="Times New Roman" w:hAnsi="Times New Roman" w:cs="Times New Roman"/>
          <w:sz w:val="28"/>
          <w:szCs w:val="28"/>
        </w:rPr>
        <w:t>с даты подачи заявителем соответствующих документов, определенных пунктом 2.6.1</w:t>
      </w:r>
      <w:r w:rsidR="0029004F" w:rsidRPr="00B1693B">
        <w:rPr>
          <w:rFonts w:ascii="Times New Roman" w:hAnsi="Times New Roman" w:cs="Times New Roman"/>
          <w:sz w:val="28"/>
          <w:szCs w:val="28"/>
        </w:rPr>
        <w:t>.</w:t>
      </w:r>
      <w:r w:rsidR="002900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 </w:t>
      </w:r>
      <w:r w:rsidR="0029004F" w:rsidRPr="00B1693B">
        <w:rPr>
          <w:rFonts w:ascii="Times New Roman" w:hAnsi="Times New Roman" w:cs="Times New Roman"/>
          <w:sz w:val="28"/>
          <w:szCs w:val="28"/>
        </w:rPr>
        <w:t>31 декабря года, в котором предоставлены субвенции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граждан, указанных в абзаце первом пункта 2</w:t>
      </w:r>
      <w:r w:rsidR="0029004F">
        <w:rPr>
          <w:rFonts w:ascii="Times New Roman" w:hAnsi="Times New Roman" w:cs="Times New Roman"/>
          <w:sz w:val="28"/>
          <w:szCs w:val="28"/>
        </w:rPr>
        <w:t>.</w:t>
      </w:r>
      <w:r w:rsidR="0029004F" w:rsidRPr="00B1693B">
        <w:rPr>
          <w:rFonts w:ascii="Times New Roman" w:hAnsi="Times New Roman" w:cs="Times New Roman"/>
          <w:sz w:val="28"/>
          <w:szCs w:val="28"/>
        </w:rPr>
        <w:t>1 статьи 15, абзаце третьем пункта</w:t>
      </w:r>
      <w:proofErr w:type="gramEnd"/>
      <w:r w:rsidR="0029004F" w:rsidRPr="00B1693B">
        <w:rPr>
          <w:rFonts w:ascii="Times New Roman" w:hAnsi="Times New Roman" w:cs="Times New Roman"/>
          <w:sz w:val="28"/>
          <w:szCs w:val="28"/>
        </w:rPr>
        <w:t xml:space="preserve"> 3</w:t>
      </w:r>
      <w:r w:rsidR="0029004F">
        <w:rPr>
          <w:rFonts w:ascii="Times New Roman" w:hAnsi="Times New Roman" w:cs="Times New Roman"/>
          <w:sz w:val="28"/>
          <w:szCs w:val="28"/>
        </w:rPr>
        <w:t>.</w:t>
      </w:r>
      <w:r w:rsidR="0029004F" w:rsidRPr="00B1693B">
        <w:rPr>
          <w:rFonts w:ascii="Times New Roman" w:hAnsi="Times New Roman" w:cs="Times New Roman"/>
          <w:sz w:val="28"/>
          <w:szCs w:val="28"/>
        </w:rPr>
        <w:t xml:space="preserve">1 статьи 24 Федерального закона </w:t>
      </w:r>
      <w:r w:rsidR="0029004F">
        <w:rPr>
          <w:rFonts w:ascii="Times New Roman" w:hAnsi="Times New Roman" w:cs="Times New Roman"/>
          <w:sz w:val="28"/>
          <w:szCs w:val="28"/>
        </w:rPr>
        <w:t>«</w:t>
      </w:r>
      <w:r w:rsidR="0029004F" w:rsidRPr="00B1693B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29004F">
        <w:rPr>
          <w:rFonts w:ascii="Times New Roman" w:hAnsi="Times New Roman" w:cs="Times New Roman"/>
          <w:sz w:val="28"/>
          <w:szCs w:val="28"/>
        </w:rPr>
        <w:t>»</w:t>
      </w:r>
      <w:r w:rsidR="0029004F" w:rsidRPr="00B1693B">
        <w:rPr>
          <w:rFonts w:ascii="Times New Roman" w:hAnsi="Times New Roman" w:cs="Times New Roman"/>
          <w:sz w:val="28"/>
          <w:szCs w:val="28"/>
        </w:rPr>
        <w:t xml:space="preserve"> и статье 2 Федерального закона </w:t>
      </w:r>
      <w:r w:rsidR="0029004F">
        <w:rPr>
          <w:rFonts w:ascii="Times New Roman" w:hAnsi="Times New Roman" w:cs="Times New Roman"/>
          <w:sz w:val="28"/>
          <w:szCs w:val="28"/>
        </w:rPr>
        <w:t>«</w:t>
      </w:r>
      <w:r w:rsidR="0029004F" w:rsidRPr="00B1693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9004F" w:rsidRPr="00B1693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29004F" w:rsidRPr="00B1693B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</w:t>
      </w:r>
      <w:r w:rsidR="0029004F">
        <w:rPr>
          <w:rFonts w:ascii="Times New Roman" w:hAnsi="Times New Roman" w:cs="Times New Roman"/>
          <w:sz w:val="28"/>
          <w:szCs w:val="28"/>
        </w:rPr>
        <w:t>«</w:t>
      </w:r>
      <w:r w:rsidR="0029004F" w:rsidRPr="00B1693B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29004F">
        <w:rPr>
          <w:rFonts w:ascii="Times New Roman" w:hAnsi="Times New Roman" w:cs="Times New Roman"/>
          <w:sz w:val="28"/>
          <w:szCs w:val="28"/>
        </w:rPr>
        <w:t>»</w:t>
      </w:r>
      <w:r w:rsidR="0029004F" w:rsidRPr="00B1693B">
        <w:rPr>
          <w:rFonts w:ascii="Times New Roman" w:hAnsi="Times New Roman" w:cs="Times New Roman"/>
          <w:sz w:val="28"/>
          <w:szCs w:val="28"/>
        </w:rPr>
        <w:t xml:space="preserve"> и об обеспечении жилыми помещениями некоторых категорий граждан</w:t>
      </w:r>
      <w:r w:rsidR="0029004F">
        <w:rPr>
          <w:rFonts w:ascii="Times New Roman" w:hAnsi="Times New Roman" w:cs="Times New Roman"/>
          <w:sz w:val="28"/>
          <w:szCs w:val="28"/>
        </w:rPr>
        <w:t>»</w:t>
      </w:r>
      <w:r w:rsidR="0029004F" w:rsidRPr="00B1693B">
        <w:rPr>
          <w:rFonts w:ascii="Times New Roman" w:hAnsi="Times New Roman" w:cs="Times New Roman"/>
          <w:sz w:val="28"/>
          <w:szCs w:val="28"/>
        </w:rPr>
        <w:t xml:space="preserve">, в рамках федеральной целевой программы </w:t>
      </w:r>
      <w:r w:rsidR="0029004F">
        <w:rPr>
          <w:rFonts w:ascii="Times New Roman" w:hAnsi="Times New Roman" w:cs="Times New Roman"/>
          <w:sz w:val="28"/>
          <w:szCs w:val="28"/>
        </w:rPr>
        <w:t>«</w:t>
      </w:r>
      <w:r w:rsidR="0029004F" w:rsidRPr="00B1693B">
        <w:rPr>
          <w:rFonts w:ascii="Times New Roman" w:hAnsi="Times New Roman" w:cs="Times New Roman"/>
          <w:sz w:val="28"/>
          <w:szCs w:val="28"/>
        </w:rPr>
        <w:t>Жилище</w:t>
      </w:r>
      <w:r w:rsidR="0029004F">
        <w:rPr>
          <w:rFonts w:ascii="Times New Roman" w:hAnsi="Times New Roman" w:cs="Times New Roman"/>
          <w:sz w:val="28"/>
          <w:szCs w:val="28"/>
        </w:rPr>
        <w:t>»</w:t>
      </w:r>
      <w:r w:rsidR="0029004F" w:rsidRPr="00B1693B">
        <w:rPr>
          <w:rFonts w:ascii="Times New Roman" w:hAnsi="Times New Roman" w:cs="Times New Roman"/>
          <w:sz w:val="28"/>
          <w:szCs w:val="28"/>
        </w:rPr>
        <w:t xml:space="preserve"> на 2015 - 2020 годы</w:t>
      </w:r>
      <w:r w:rsidR="0029004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733" w:rsidRDefault="00F71733" w:rsidP="00F71733">
      <w:pPr>
        <w:pStyle w:val="affff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2.6.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29004F" w:rsidRDefault="00F71733" w:rsidP="00DD0001">
      <w:pPr>
        <w:pStyle w:val="affff0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942">
        <w:rPr>
          <w:rFonts w:ascii="Times New Roman" w:hAnsi="Times New Roman" w:cs="Times New Roman"/>
          <w:sz w:val="28"/>
          <w:szCs w:val="28"/>
        </w:rPr>
        <w:t>ункт 2.6.1. в следующей редакции:</w:t>
      </w:r>
    </w:p>
    <w:p w:rsidR="00E56942" w:rsidRDefault="00F71733" w:rsidP="00E569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942" w:rsidRPr="00500AA4">
        <w:rPr>
          <w:rFonts w:ascii="Times New Roman" w:hAnsi="Times New Roman" w:cs="Times New Roman"/>
          <w:sz w:val="28"/>
          <w:szCs w:val="28"/>
        </w:rPr>
        <w:t>2.6.1. При приеме документов для включения в Список претендентов:</w:t>
      </w:r>
    </w:p>
    <w:p w:rsidR="00EF5CA6" w:rsidRDefault="00E56942" w:rsidP="00EF5CA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для получения </w:t>
      </w:r>
      <w:r w:rsidRPr="00500AA4">
        <w:rPr>
          <w:rFonts w:ascii="Times New Roman" w:hAnsi="Times New Roman" w:cs="Times New Roman"/>
          <w:sz w:val="28"/>
          <w:szCs w:val="28"/>
        </w:rPr>
        <w:t xml:space="preserve">жилого помещения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500AA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500AA4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00AA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94" w:tooltip="                                 ЗАЯВЛЕНИЕ" w:history="1">
        <w:r w:rsidRPr="00500A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AA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00AA4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F5CA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F5CA6" w:rsidRPr="00500AA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</w:t>
      </w:r>
      <w:hyperlink w:anchor="Par845" w:tooltip="                                 СОГЛАСИЕ" w:history="1">
        <w:r w:rsidR="00EF5CA6" w:rsidRPr="00500A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EF5CA6" w:rsidRPr="00500AA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F5CA6">
        <w:rPr>
          <w:rFonts w:ascii="Times New Roman" w:hAnsi="Times New Roman" w:cs="Times New Roman"/>
          <w:sz w:val="28"/>
          <w:szCs w:val="28"/>
        </w:rPr>
        <w:t xml:space="preserve">ю </w:t>
      </w:r>
      <w:r w:rsidR="00EF5CA6" w:rsidRPr="00500AA4">
        <w:rPr>
          <w:rFonts w:ascii="Times New Roman" w:hAnsi="Times New Roman" w:cs="Times New Roman"/>
          <w:sz w:val="28"/>
          <w:szCs w:val="28"/>
        </w:rPr>
        <w:t>№</w:t>
      </w:r>
      <w:r w:rsidR="00EF5CA6">
        <w:rPr>
          <w:rFonts w:ascii="Times New Roman" w:hAnsi="Times New Roman" w:cs="Times New Roman"/>
          <w:sz w:val="28"/>
          <w:szCs w:val="28"/>
        </w:rPr>
        <w:t xml:space="preserve"> 4 </w:t>
      </w:r>
      <w:r w:rsidR="00EF5CA6" w:rsidRPr="008579CF">
        <w:rPr>
          <w:rFonts w:ascii="Times New Roman" w:hAnsi="Times New Roman" w:cs="Times New Roman"/>
          <w:sz w:val="28"/>
          <w:szCs w:val="28"/>
        </w:rPr>
        <w:t>к Порядку предоставления отдельным категориям граждан жилых помещений</w:t>
      </w:r>
      <w:r w:rsidR="00EF5CA6">
        <w:rPr>
          <w:rFonts w:ascii="Times New Roman" w:hAnsi="Times New Roman" w:cs="Times New Roman"/>
          <w:sz w:val="28"/>
          <w:szCs w:val="28"/>
        </w:rPr>
        <w:t xml:space="preserve"> </w:t>
      </w:r>
      <w:r w:rsidR="00EF5CA6" w:rsidRPr="008579CF">
        <w:rPr>
          <w:rFonts w:ascii="Times New Roman" w:hAnsi="Times New Roman" w:cs="Times New Roman"/>
          <w:sz w:val="28"/>
          <w:szCs w:val="28"/>
        </w:rPr>
        <w:t>в собственность бесплатно за счет средств федерального бюджета, утвержденному постановлением главы администрации (губернатора) Краснодарского края от 28 сентября</w:t>
      </w:r>
      <w:proofErr w:type="gramEnd"/>
      <w:r w:rsidR="00EF5CA6" w:rsidRPr="008579CF">
        <w:rPr>
          <w:rFonts w:ascii="Times New Roman" w:hAnsi="Times New Roman" w:cs="Times New Roman"/>
          <w:sz w:val="28"/>
          <w:szCs w:val="28"/>
        </w:rPr>
        <w:t xml:space="preserve"> 2011 года № 1032</w:t>
      </w:r>
      <w:r w:rsidR="00DE613E">
        <w:rPr>
          <w:rFonts w:ascii="Times New Roman" w:hAnsi="Times New Roman" w:cs="Times New Roman"/>
          <w:sz w:val="28"/>
          <w:szCs w:val="28"/>
        </w:rPr>
        <w:t xml:space="preserve">. Граждане при подаче заявления вправе </w:t>
      </w:r>
      <w:proofErr w:type="gramStart"/>
      <w:r w:rsidR="00DE613E">
        <w:rPr>
          <w:rFonts w:ascii="Times New Roman" w:hAnsi="Times New Roman" w:cs="Times New Roman"/>
          <w:sz w:val="28"/>
          <w:szCs w:val="28"/>
        </w:rPr>
        <w:t>предоставлять другие документы</w:t>
      </w:r>
      <w:proofErr w:type="gramEnd"/>
      <w:r w:rsidR="00DE613E">
        <w:rPr>
          <w:rFonts w:ascii="Times New Roman" w:hAnsi="Times New Roman" w:cs="Times New Roman"/>
          <w:sz w:val="28"/>
          <w:szCs w:val="28"/>
        </w:rPr>
        <w:t>, подтверждающие их право на получение жилых помещений</w:t>
      </w:r>
      <w:r w:rsidR="00EF5CA6">
        <w:rPr>
          <w:rFonts w:ascii="Times New Roman" w:hAnsi="Times New Roman" w:cs="Times New Roman"/>
          <w:sz w:val="28"/>
          <w:szCs w:val="28"/>
        </w:rPr>
        <w:t>;</w:t>
      </w:r>
    </w:p>
    <w:p w:rsidR="00E56942" w:rsidRPr="00522E0C" w:rsidRDefault="00E56942" w:rsidP="00E5694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00AA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22E0C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на приобретение или строительство жилого помещения за счет средств федерального бюджета, </w:t>
      </w:r>
      <w:r w:rsidRPr="00500AA4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w:anchor="Par594" w:tooltip="                                 ЗАЯВЛЕНИЕ" w:history="1">
        <w:r w:rsidRPr="00500A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AA4">
        <w:rPr>
          <w:rFonts w:ascii="Times New Roman" w:hAnsi="Times New Roman" w:cs="Times New Roman"/>
          <w:sz w:val="28"/>
          <w:szCs w:val="28"/>
        </w:rPr>
        <w:t xml:space="preserve"> согласно приложения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22E0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F5CA6" w:rsidRPr="00500AA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</w:r>
      <w:r w:rsidRPr="00522E0C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C">
        <w:rPr>
          <w:rFonts w:ascii="Times New Roman" w:hAnsi="Times New Roman" w:cs="Times New Roman"/>
          <w:sz w:val="28"/>
          <w:szCs w:val="28"/>
        </w:rPr>
        <w:t>от 24 октября 2011 года № </w:t>
      </w:r>
      <w:proofErr w:type="gramStart"/>
      <w:r w:rsidRPr="00522E0C">
        <w:rPr>
          <w:rFonts w:ascii="Times New Roman" w:hAnsi="Times New Roman" w:cs="Times New Roman"/>
          <w:sz w:val="28"/>
          <w:szCs w:val="28"/>
        </w:rPr>
        <w:t>1246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следующие документы: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совместно проживающих с ним членов его семьи (копии паспортов, свидетельств о рождении);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получение государственной услуги:</w:t>
      </w:r>
    </w:p>
    <w:p w:rsidR="00E56942" w:rsidRPr="00500AA4" w:rsidRDefault="00E56942" w:rsidP="00F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документы, подтверждающие прохождение военной службы (службы);</w:t>
      </w:r>
    </w:p>
    <w:p w:rsidR="00E56942" w:rsidRPr="00500AA4" w:rsidRDefault="00E56942" w:rsidP="00F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справка органа исполнительной власти, в котором законом предусмотрена военная служба (служба), о продолжительности военной службы (службы);</w:t>
      </w:r>
    </w:p>
    <w:p w:rsidR="00E56942" w:rsidRPr="00500AA4" w:rsidRDefault="00E56942" w:rsidP="00F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документы, подтверждающие состав членов семьи заявителя;</w:t>
      </w:r>
    </w:p>
    <w:p w:rsidR="00E56942" w:rsidRPr="00500AA4" w:rsidRDefault="00E56942" w:rsidP="00F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лиц, указанных им в качестве членов семьи;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копии документов, подтверждающих признание членами семьи заявителя иных лиц, указанных им в качестве членов семьи (в случае необходимости);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A4">
        <w:rPr>
          <w:rFonts w:ascii="Times New Roman" w:hAnsi="Times New Roman" w:cs="Times New Roman"/>
          <w:sz w:val="28"/>
          <w:szCs w:val="28"/>
        </w:rPr>
        <w:t>документы, подтверждающие факт принятия гражданина органом местного самоуправления на учет в качестве нуждающегося в жилых помещениях до 1 января 2005 года, а также документы, подтверждающие факт принятия органами местного самоуправления муниципальных образований Краснодарского края на учет в качестве нуждающихся в жилых помещениях после 1 января 2005 года в связи с изменением места жительства;</w:t>
      </w:r>
      <w:proofErr w:type="gramEnd"/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документы с места жительства заявителя и членов его семьи о наличии (отсутствии) жилых помещений в собственности: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справки (сообщения) бюро технической инвентаризации;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выписк</w:t>
      </w:r>
      <w:proofErr w:type="gramStart"/>
      <w:r w:rsidRPr="00500AA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00AA4">
        <w:rPr>
          <w:rFonts w:ascii="Times New Roman" w:hAnsi="Times New Roman" w:cs="Times New Roman"/>
          <w:sz w:val="28"/>
          <w:szCs w:val="28"/>
        </w:rPr>
        <w:t>и) из домовой(</w:t>
      </w:r>
      <w:proofErr w:type="spellStart"/>
      <w:r w:rsidRPr="00500A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00AA4">
        <w:rPr>
          <w:rFonts w:ascii="Times New Roman" w:hAnsi="Times New Roman" w:cs="Times New Roman"/>
          <w:sz w:val="28"/>
          <w:szCs w:val="28"/>
        </w:rPr>
        <w:t>) книги и (или) копия(и) финансового(</w:t>
      </w:r>
      <w:proofErr w:type="spellStart"/>
      <w:r w:rsidRPr="00500A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00AA4">
        <w:rPr>
          <w:rFonts w:ascii="Times New Roman" w:hAnsi="Times New Roman" w:cs="Times New Roman"/>
          <w:sz w:val="28"/>
          <w:szCs w:val="28"/>
        </w:rPr>
        <w:t>) лицевого(</w:t>
      </w:r>
      <w:proofErr w:type="spellStart"/>
      <w:r w:rsidRPr="00500A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00AA4">
        <w:rPr>
          <w:rFonts w:ascii="Times New Roman" w:hAnsi="Times New Roman" w:cs="Times New Roman"/>
          <w:sz w:val="28"/>
          <w:szCs w:val="28"/>
        </w:rPr>
        <w:t>) счета(</w:t>
      </w:r>
      <w:proofErr w:type="spellStart"/>
      <w:r w:rsidRPr="00500A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00AA4">
        <w:rPr>
          <w:rFonts w:ascii="Times New Roman" w:hAnsi="Times New Roman" w:cs="Times New Roman"/>
          <w:sz w:val="28"/>
          <w:szCs w:val="28"/>
        </w:rPr>
        <w:t>), содержащая(</w:t>
      </w:r>
      <w:proofErr w:type="spellStart"/>
      <w:r w:rsidRPr="00500AA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00AA4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в жилом помещении за последние пять лет до подачи заявления;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дополнительную площадь жилого помещения (в случаях, когда такое право предоставлено </w:t>
      </w:r>
      <w:r w:rsidRPr="00500AA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A4">
        <w:rPr>
          <w:rFonts w:ascii="Times New Roman" w:hAnsi="Times New Roman" w:cs="Times New Roman"/>
          <w:sz w:val="28"/>
          <w:szCs w:val="28"/>
        </w:rPr>
        <w:t xml:space="preserve">обязательство об освобождении и сдаче жилого помещения, используемого на дату подачи заявления по договору социального найма (договору найма) органу, предоставившему это жилое помещение, по </w:t>
      </w:r>
      <w:hyperlink w:anchor="Par726" w:tooltip="                               ОБЯЗАТЕЛЬСТВО" w:history="1">
        <w:r w:rsidRPr="00500A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AA4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AA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или о безвозмездном отчуждении жилого помещения в государственную собственность субъекта Российской Федерации или муниципальную собственность после реализации заявителем своего права на обеспечение жилыми помещениями за счет средств федерального бюджета</w:t>
      </w:r>
      <w:proofErr w:type="gramEnd"/>
      <w:r w:rsidRPr="00500AA4">
        <w:rPr>
          <w:rFonts w:ascii="Times New Roman" w:hAnsi="Times New Roman" w:cs="Times New Roman"/>
          <w:sz w:val="28"/>
          <w:szCs w:val="28"/>
        </w:rPr>
        <w:t xml:space="preserve"> (при наличии такого жилого помещения);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справку квартирно-эксплуатационного органа о сдаче жилого помещения по последнему месту военной службы (службы) (в случае, если такое жилое помещение предоставлялось) или документ, подтверждающий отсутствие у заявителя и (или) членов его семьи жилого помещения для постоянного проживания (для не имеющих жилых помещений для постоянного проживания);</w:t>
      </w:r>
    </w:p>
    <w:p w:rsidR="00E56942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</w:t>
      </w:r>
      <w:hyperlink w:anchor="Par845" w:tooltip="                                 СОГЛАСИЕ" w:history="1">
        <w:r w:rsidRPr="00500A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AA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00A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8579C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F5CA6" w:rsidRPr="00500AA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</w:r>
      <w:r w:rsidRPr="008579CF">
        <w:rPr>
          <w:rFonts w:ascii="Times New Roman" w:hAnsi="Times New Roman" w:cs="Times New Roman"/>
          <w:sz w:val="28"/>
          <w:szCs w:val="28"/>
        </w:rPr>
        <w:t>, утвержденному постановлением главы администрации (губернатора) Краснодарского края</w:t>
      </w:r>
      <w:r w:rsidR="00EF5CA6">
        <w:rPr>
          <w:rFonts w:ascii="Times New Roman" w:hAnsi="Times New Roman" w:cs="Times New Roman"/>
          <w:sz w:val="28"/>
          <w:szCs w:val="28"/>
        </w:rPr>
        <w:t xml:space="preserve"> от </w:t>
      </w:r>
      <w:r w:rsidR="00EF5CA6" w:rsidRPr="00522E0C">
        <w:rPr>
          <w:rFonts w:ascii="Times New Roman" w:hAnsi="Times New Roman" w:cs="Times New Roman"/>
          <w:sz w:val="28"/>
          <w:szCs w:val="28"/>
        </w:rPr>
        <w:t xml:space="preserve">24 октября 2011 года </w:t>
      </w:r>
      <w:r w:rsidR="00EF5CA6">
        <w:rPr>
          <w:rFonts w:ascii="Times New Roman" w:hAnsi="Times New Roman" w:cs="Times New Roman"/>
          <w:sz w:val="28"/>
          <w:szCs w:val="28"/>
        </w:rPr>
        <w:t>№ 1246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942" w:rsidRPr="00500AA4" w:rsidRDefault="00E56942" w:rsidP="00F7173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доверенность, выданную и оформленную в установленном законодательством Российской Федерации порядке, на представление интересов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844" w:rsidRDefault="00C07844" w:rsidP="00C07844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" w:name="sub_14422113"/>
      <w:bookmarkStart w:id="3" w:name="sub_2"/>
      <w:bookmarkEnd w:id="0"/>
      <w:r w:rsidRPr="00C07844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представления заявителем документов, предусмотренных 2.6.1 настоящего Административного регламента, получает необходимые сведения по межведомственному запросу</w:t>
      </w:r>
      <w:proofErr w:type="gramStart"/>
      <w:r w:rsidRPr="00C07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7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1733" w:rsidRDefault="00F71733" w:rsidP="00F71733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 изложить в следующей редакции:</w:t>
      </w:r>
    </w:p>
    <w:p w:rsidR="00F71733" w:rsidRPr="000A2AE9" w:rsidRDefault="00F71733" w:rsidP="00F71733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 При приеме документов на обеспечение жилыми помещениями за счет средств федерального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C07844" w:rsidRDefault="00F71733" w:rsidP="00F71733">
      <w:pPr>
        <w:pStyle w:val="affff0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C07844">
        <w:rPr>
          <w:rFonts w:ascii="Times New Roman" w:hAnsi="Times New Roman" w:cs="Times New Roman"/>
          <w:sz w:val="28"/>
          <w:szCs w:val="28"/>
        </w:rPr>
        <w:t xml:space="preserve">бзац 2 пункта 2.9.1.1 </w:t>
      </w:r>
      <w:r>
        <w:rPr>
          <w:rFonts w:ascii="Times New Roman" w:hAnsi="Times New Roman" w:cs="Times New Roman"/>
          <w:sz w:val="28"/>
          <w:szCs w:val="28"/>
        </w:rPr>
        <w:t xml:space="preserve">раздела 2.9. Исчерпывающий перечень оснований для отказа в приеме документов, необходимых для предоставления государственной услуги </w:t>
      </w:r>
      <w:r w:rsidR="00C07844">
        <w:rPr>
          <w:rFonts w:ascii="Times New Roman" w:hAnsi="Times New Roman" w:cs="Times New Roman"/>
          <w:sz w:val="28"/>
          <w:szCs w:val="28"/>
        </w:rPr>
        <w:t>исключить;</w:t>
      </w:r>
    </w:p>
    <w:p w:rsidR="00350BE4" w:rsidRDefault="00350BE4" w:rsidP="00350BE4">
      <w:pPr>
        <w:pStyle w:val="affff0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3. Состав, последовательность и сроки выполнения административных процедур, требования к порядку их выполнения:</w:t>
      </w:r>
    </w:p>
    <w:p w:rsidR="00350BE4" w:rsidRDefault="00350BE4" w:rsidP="00350BE4">
      <w:pPr>
        <w:pStyle w:val="affff0"/>
        <w:tabs>
          <w:tab w:val="left" w:pos="0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5 пункта 3.2.3  раздела 3.2. Прием заявителей, регистрация и рассмотрение представленных документов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государственной услуги включения заявителя в Единый список претендентов исключить;</w:t>
      </w:r>
    </w:p>
    <w:p w:rsidR="00C07844" w:rsidRDefault="00350BE4" w:rsidP="00350BE4">
      <w:pPr>
        <w:pStyle w:val="affff0"/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2AE9">
        <w:rPr>
          <w:rFonts w:ascii="Times New Roman" w:hAnsi="Times New Roman" w:cs="Times New Roman"/>
          <w:sz w:val="28"/>
          <w:szCs w:val="28"/>
        </w:rPr>
        <w:t>бзац 3 раздела 3.3.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Единого списка претендентов</w:t>
      </w:r>
      <w:r w:rsidR="000A2AE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BE4" w:rsidRDefault="00847543" w:rsidP="00350BE4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0BE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0BE4">
        <w:rPr>
          <w:rFonts w:ascii="Times New Roman" w:hAnsi="Times New Roman" w:cs="Times New Roman"/>
          <w:sz w:val="28"/>
          <w:szCs w:val="28"/>
        </w:rPr>
        <w:t xml:space="preserve"> 5 раздела 3.4. Прием от получателей государственной услуги документов, для оплаты приобретаемого (строящегося) жилого помещения, цифры «2.6.1» заменить цифрами «2.6.2.2»;</w:t>
      </w:r>
    </w:p>
    <w:p w:rsidR="00350BE4" w:rsidRDefault="00350BE4" w:rsidP="00F0412B">
      <w:pPr>
        <w:pStyle w:val="affff0"/>
        <w:tabs>
          <w:tab w:val="left" w:pos="993"/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3.5. Передача приобретенного жилого помещения в собственность бесплатно гражданину и членам его семьи или перечисление единовременной денежной выплаты на приобретение или строительство жилого помещения:</w:t>
      </w:r>
    </w:p>
    <w:p w:rsidR="00847543" w:rsidRDefault="00847543" w:rsidP="00847543">
      <w:pPr>
        <w:pStyle w:val="affff0"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пункта 3.5.1 словосочетание «приобретение квартиры» заменить словосочетанием «приобретение жилого помещения»;</w:t>
      </w:r>
    </w:p>
    <w:p w:rsidR="00350BE4" w:rsidRDefault="00847543" w:rsidP="00847543">
      <w:pPr>
        <w:pStyle w:val="affff0"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0BE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0BE4">
        <w:rPr>
          <w:rFonts w:ascii="Times New Roman" w:hAnsi="Times New Roman" w:cs="Times New Roman"/>
          <w:sz w:val="28"/>
          <w:szCs w:val="28"/>
        </w:rPr>
        <w:t xml:space="preserve"> 11 пункта 3.5.2 цифры «2.6.1» заменить цифрами «2.6.2.2»</w:t>
      </w:r>
    </w:p>
    <w:p w:rsidR="00847543" w:rsidRPr="00847543" w:rsidRDefault="00847543" w:rsidP="00847543">
      <w:pPr>
        <w:pStyle w:val="affff0"/>
        <w:numPr>
          <w:ilvl w:val="0"/>
          <w:numId w:val="9"/>
        </w:numPr>
        <w:tabs>
          <w:tab w:val="left" w:pos="851"/>
          <w:tab w:val="left" w:pos="1134"/>
        </w:tabs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7 пункта 5.6.2 раздела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главы 5. Досудебный (внесудебный) порядок обжалования решений и действий (бездействия) Министерства, а также его должностных лиц </w:t>
      </w:r>
      <w:r w:rsidRPr="008475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07844" w:rsidRDefault="00847543" w:rsidP="00847543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0A2AE9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0A2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2AE9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нее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8A7" w:rsidRPr="00500AA4" w:rsidRDefault="00B7073F" w:rsidP="00F0412B">
      <w:pPr>
        <w:pStyle w:val="affff0"/>
        <w:tabs>
          <w:tab w:val="left" w:pos="993"/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8A7" w:rsidRPr="00500AA4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3"/>
      <w:bookmarkEnd w:id="3"/>
      <w:r w:rsidR="009758A7" w:rsidRPr="00500AA4">
        <w:rPr>
          <w:rFonts w:ascii="Times New Roman" w:hAnsi="Times New Roman" w:cs="Times New Roman"/>
          <w:sz w:val="28"/>
          <w:szCs w:val="28"/>
        </w:rPr>
        <w:t>Инженеру министерства топливно-энергетического комплекса и жилищно-коммунального хозяйства Краснодарского края (Веселовой) обеспечить размещение настоящего приказа на официальном сайте министерства и направить его для размещения на официальном сайте адми</w:t>
      </w:r>
      <w:r w:rsidR="000156F0" w:rsidRPr="00500AA4">
        <w:rPr>
          <w:rFonts w:ascii="Times New Roman" w:hAnsi="Times New Roman" w:cs="Times New Roman"/>
          <w:sz w:val="28"/>
          <w:szCs w:val="28"/>
        </w:rPr>
        <w:t xml:space="preserve">нистрации Краснодарского края в </w:t>
      </w:r>
      <w:r w:rsidR="009758A7" w:rsidRPr="00500AA4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0156F0" w:rsidRPr="00500AA4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9758A7" w:rsidRPr="00500AA4">
        <w:rPr>
          <w:rFonts w:ascii="Times New Roman" w:hAnsi="Times New Roman" w:cs="Times New Roman"/>
          <w:sz w:val="28"/>
          <w:szCs w:val="28"/>
        </w:rPr>
        <w:t>(http://admkrai.krasnodar.ru).</w:t>
      </w:r>
    </w:p>
    <w:p w:rsidR="009758A7" w:rsidRPr="00500AA4" w:rsidRDefault="00B7073F" w:rsidP="00F0412B">
      <w:pPr>
        <w:pStyle w:val="affff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58A7" w:rsidRPr="00500A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8A7" w:rsidRPr="00500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58A7" w:rsidRPr="00500AA4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министра </w:t>
      </w:r>
      <w:r w:rsidR="00384F76" w:rsidRPr="00500AA4"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и жилищно-коммунального хозяйства Краснодарского края </w:t>
      </w:r>
      <w:r w:rsidR="009758A7" w:rsidRPr="00500AA4">
        <w:rPr>
          <w:rFonts w:ascii="Times New Roman" w:hAnsi="Times New Roman" w:cs="Times New Roman"/>
          <w:sz w:val="28"/>
          <w:szCs w:val="28"/>
        </w:rPr>
        <w:t>В.А. Якушева.</w:t>
      </w:r>
    </w:p>
    <w:p w:rsidR="009758A7" w:rsidRPr="00500AA4" w:rsidRDefault="00B7073F" w:rsidP="00F0412B">
      <w:pPr>
        <w:pStyle w:val="affff0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9758A7" w:rsidRPr="00500AA4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по истечении 10 дней после дня его </w:t>
      </w:r>
      <w:hyperlink r:id="rId9" w:history="1">
        <w:r w:rsidR="009758A7" w:rsidRPr="00500AA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9758A7" w:rsidRPr="00500AA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5"/>
    <w:p w:rsidR="00E71162" w:rsidRDefault="00E71162" w:rsidP="00E711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1162" w:rsidRDefault="00E71162" w:rsidP="00E711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8A7" w:rsidRPr="00500AA4" w:rsidRDefault="009758A7" w:rsidP="00E711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0AA4">
        <w:rPr>
          <w:rFonts w:ascii="Times New Roman" w:hAnsi="Times New Roman" w:cs="Times New Roman"/>
          <w:sz w:val="28"/>
          <w:szCs w:val="28"/>
        </w:rPr>
        <w:t>Министр</w:t>
      </w:r>
      <w:r w:rsidRPr="00500AA4">
        <w:rPr>
          <w:rFonts w:ascii="Times New Roman" w:hAnsi="Times New Roman" w:cs="Times New Roman"/>
          <w:sz w:val="28"/>
          <w:szCs w:val="28"/>
        </w:rPr>
        <w:tab/>
      </w:r>
      <w:r w:rsidR="009A6B93" w:rsidRPr="00500A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0AA4">
        <w:rPr>
          <w:rFonts w:ascii="Times New Roman" w:hAnsi="Times New Roman" w:cs="Times New Roman"/>
          <w:sz w:val="28"/>
          <w:szCs w:val="28"/>
        </w:rPr>
        <w:tab/>
      </w:r>
      <w:r w:rsidRPr="00500AA4">
        <w:rPr>
          <w:rFonts w:ascii="Times New Roman" w:hAnsi="Times New Roman" w:cs="Times New Roman"/>
          <w:sz w:val="28"/>
          <w:szCs w:val="28"/>
        </w:rPr>
        <w:tab/>
      </w:r>
      <w:r w:rsidRPr="00500AA4">
        <w:rPr>
          <w:rFonts w:ascii="Times New Roman" w:hAnsi="Times New Roman" w:cs="Times New Roman"/>
          <w:sz w:val="28"/>
          <w:szCs w:val="28"/>
        </w:rPr>
        <w:tab/>
      </w:r>
      <w:r w:rsidRPr="00500AA4">
        <w:rPr>
          <w:rFonts w:ascii="Times New Roman" w:hAnsi="Times New Roman" w:cs="Times New Roman"/>
          <w:sz w:val="28"/>
          <w:szCs w:val="28"/>
        </w:rPr>
        <w:tab/>
      </w:r>
      <w:r w:rsidRPr="00500AA4">
        <w:rPr>
          <w:rFonts w:ascii="Times New Roman" w:hAnsi="Times New Roman" w:cs="Times New Roman"/>
          <w:sz w:val="28"/>
          <w:szCs w:val="28"/>
        </w:rPr>
        <w:tab/>
      </w:r>
      <w:r w:rsidRPr="00500AA4">
        <w:rPr>
          <w:rFonts w:ascii="Times New Roman" w:hAnsi="Times New Roman" w:cs="Times New Roman"/>
          <w:sz w:val="28"/>
          <w:szCs w:val="28"/>
        </w:rPr>
        <w:tab/>
      </w:r>
      <w:r w:rsidR="00E7116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A6B93" w:rsidRPr="00500AA4">
        <w:rPr>
          <w:rFonts w:ascii="Times New Roman" w:hAnsi="Times New Roman" w:cs="Times New Roman"/>
          <w:sz w:val="28"/>
          <w:szCs w:val="28"/>
        </w:rPr>
        <w:t>А</w:t>
      </w:r>
      <w:r w:rsidRPr="00500AA4">
        <w:rPr>
          <w:rFonts w:ascii="Times New Roman" w:hAnsi="Times New Roman" w:cs="Times New Roman"/>
          <w:sz w:val="28"/>
          <w:szCs w:val="28"/>
        </w:rPr>
        <w:t>.М. Волошин</w:t>
      </w:r>
    </w:p>
    <w:p w:rsidR="00E93F30" w:rsidRPr="00500AA4" w:rsidRDefault="00E93F30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93F30" w:rsidRPr="00500AA4" w:rsidRDefault="00E93F30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93F30" w:rsidRDefault="00E93F30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7073F" w:rsidRDefault="00B7073F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7073F" w:rsidRDefault="00B7073F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7073F" w:rsidRDefault="00B7073F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7073F" w:rsidRDefault="00B7073F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7073F" w:rsidRDefault="00B7073F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7073F" w:rsidRDefault="00B7073F" w:rsidP="00F0412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F626D" w:rsidRPr="00847543" w:rsidRDefault="00FF626D" w:rsidP="00847543">
      <w:pPr>
        <w:ind w:firstLine="0"/>
        <w:rPr>
          <w:rFonts w:ascii="Times New Roman" w:hAnsi="Times New Roman" w:cs="Times New Roman"/>
        </w:rPr>
      </w:pPr>
      <w:bookmarkStart w:id="6" w:name="_GoBack"/>
      <w:bookmarkEnd w:id="6"/>
    </w:p>
    <w:p w:rsidR="00FF626D" w:rsidRDefault="00FF626D" w:rsidP="005F09D5">
      <w:pPr>
        <w:pStyle w:val="affff2"/>
        <w:ind w:left="0" w:firstLine="4536"/>
        <w:jc w:val="center"/>
        <w:rPr>
          <w:rFonts w:ascii="Times New Roman" w:hAnsi="Times New Roman" w:cs="Times New Roman"/>
        </w:rPr>
      </w:pPr>
    </w:p>
    <w:sectPr w:rsidR="00FF626D" w:rsidSect="00CC6AF4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4" w:rsidRDefault="00D577F4" w:rsidP="004D6E7A">
      <w:r>
        <w:separator/>
      </w:r>
    </w:p>
  </w:endnote>
  <w:endnote w:type="continuationSeparator" w:id="0">
    <w:p w:rsidR="00D577F4" w:rsidRDefault="00D577F4" w:rsidP="004D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4" w:rsidRDefault="00D577F4" w:rsidP="004D6E7A">
      <w:r>
        <w:separator/>
      </w:r>
    </w:p>
  </w:footnote>
  <w:footnote w:type="continuationSeparator" w:id="0">
    <w:p w:rsidR="00D577F4" w:rsidRDefault="00D577F4" w:rsidP="004D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267603"/>
      <w:docPartObj>
        <w:docPartGallery w:val="Page Numbers (Top of Page)"/>
        <w:docPartUnique/>
      </w:docPartObj>
    </w:sdtPr>
    <w:sdtEndPr/>
    <w:sdtContent>
      <w:p w:rsidR="00DD0001" w:rsidRDefault="00DD0001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7D">
          <w:rPr>
            <w:noProof/>
          </w:rPr>
          <w:t>5</w:t>
        </w:r>
        <w:r>
          <w:fldChar w:fldCharType="end"/>
        </w:r>
      </w:p>
    </w:sdtContent>
  </w:sdt>
  <w:p w:rsidR="00DD0001" w:rsidRDefault="00DD0001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0ED"/>
    <w:multiLevelType w:val="multilevel"/>
    <w:tmpl w:val="E20807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15F477F8"/>
    <w:multiLevelType w:val="hybridMultilevel"/>
    <w:tmpl w:val="A5B4832C"/>
    <w:lvl w:ilvl="0" w:tplc="F36C0066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0ED1773"/>
    <w:multiLevelType w:val="hybridMultilevel"/>
    <w:tmpl w:val="B4EA15B2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0C2D61"/>
    <w:multiLevelType w:val="hybridMultilevel"/>
    <w:tmpl w:val="AC98ED6E"/>
    <w:lvl w:ilvl="0" w:tplc="19368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283CF4"/>
    <w:multiLevelType w:val="hybridMultilevel"/>
    <w:tmpl w:val="EE42F17C"/>
    <w:lvl w:ilvl="0" w:tplc="BED481A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64D5D54"/>
    <w:multiLevelType w:val="hybridMultilevel"/>
    <w:tmpl w:val="7E027D60"/>
    <w:lvl w:ilvl="0" w:tplc="0E344F82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DE81C75"/>
    <w:multiLevelType w:val="hybridMultilevel"/>
    <w:tmpl w:val="B11AC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A90931"/>
    <w:multiLevelType w:val="singleLevel"/>
    <w:tmpl w:val="B3AA1482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7FEB2601"/>
    <w:multiLevelType w:val="hybridMultilevel"/>
    <w:tmpl w:val="0E041A6C"/>
    <w:lvl w:ilvl="0" w:tplc="C3D40F4A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A7"/>
    <w:rsid w:val="0000001A"/>
    <w:rsid w:val="000022AE"/>
    <w:rsid w:val="0001045F"/>
    <w:rsid w:val="0001185A"/>
    <w:rsid w:val="00011DE3"/>
    <w:rsid w:val="0001222C"/>
    <w:rsid w:val="00014DC7"/>
    <w:rsid w:val="000156F0"/>
    <w:rsid w:val="00016CDC"/>
    <w:rsid w:val="00024670"/>
    <w:rsid w:val="00026806"/>
    <w:rsid w:val="00031C45"/>
    <w:rsid w:val="0003481F"/>
    <w:rsid w:val="000374AB"/>
    <w:rsid w:val="00040010"/>
    <w:rsid w:val="00052C3C"/>
    <w:rsid w:val="0005405E"/>
    <w:rsid w:val="000561D1"/>
    <w:rsid w:val="000566D7"/>
    <w:rsid w:val="0005695D"/>
    <w:rsid w:val="000618EE"/>
    <w:rsid w:val="00063D18"/>
    <w:rsid w:val="00064165"/>
    <w:rsid w:val="00064F44"/>
    <w:rsid w:val="000664F0"/>
    <w:rsid w:val="00066A13"/>
    <w:rsid w:val="00070D69"/>
    <w:rsid w:val="00071717"/>
    <w:rsid w:val="0007408A"/>
    <w:rsid w:val="00074919"/>
    <w:rsid w:val="00081D45"/>
    <w:rsid w:val="00081E04"/>
    <w:rsid w:val="00086473"/>
    <w:rsid w:val="00087BA8"/>
    <w:rsid w:val="00087C3A"/>
    <w:rsid w:val="00091689"/>
    <w:rsid w:val="000927DE"/>
    <w:rsid w:val="000946D1"/>
    <w:rsid w:val="00096666"/>
    <w:rsid w:val="000A097D"/>
    <w:rsid w:val="000A0FF3"/>
    <w:rsid w:val="000A2AE9"/>
    <w:rsid w:val="000A4F10"/>
    <w:rsid w:val="000B14AE"/>
    <w:rsid w:val="000B177E"/>
    <w:rsid w:val="000B2DC5"/>
    <w:rsid w:val="000B4389"/>
    <w:rsid w:val="000C00BB"/>
    <w:rsid w:val="000C160F"/>
    <w:rsid w:val="000C1BCA"/>
    <w:rsid w:val="000C2744"/>
    <w:rsid w:val="000C4942"/>
    <w:rsid w:val="000D0FCD"/>
    <w:rsid w:val="000D4853"/>
    <w:rsid w:val="000D6F1E"/>
    <w:rsid w:val="000E30E1"/>
    <w:rsid w:val="000E53F5"/>
    <w:rsid w:val="000F0216"/>
    <w:rsid w:val="000F128E"/>
    <w:rsid w:val="000F1FF9"/>
    <w:rsid w:val="000F3693"/>
    <w:rsid w:val="00100381"/>
    <w:rsid w:val="00100F6B"/>
    <w:rsid w:val="001043C2"/>
    <w:rsid w:val="00110A0E"/>
    <w:rsid w:val="00110AA0"/>
    <w:rsid w:val="00110FFD"/>
    <w:rsid w:val="00111177"/>
    <w:rsid w:val="001129E9"/>
    <w:rsid w:val="0011381A"/>
    <w:rsid w:val="0011489B"/>
    <w:rsid w:val="00115288"/>
    <w:rsid w:val="00115A04"/>
    <w:rsid w:val="0012462E"/>
    <w:rsid w:val="001266E1"/>
    <w:rsid w:val="00127F5D"/>
    <w:rsid w:val="00132454"/>
    <w:rsid w:val="001373D9"/>
    <w:rsid w:val="00140036"/>
    <w:rsid w:val="001410D0"/>
    <w:rsid w:val="00155DA2"/>
    <w:rsid w:val="00157ED1"/>
    <w:rsid w:val="001612C8"/>
    <w:rsid w:val="001633CC"/>
    <w:rsid w:val="00163CC7"/>
    <w:rsid w:val="00164313"/>
    <w:rsid w:val="001655E0"/>
    <w:rsid w:val="001704ED"/>
    <w:rsid w:val="00171891"/>
    <w:rsid w:val="001841A0"/>
    <w:rsid w:val="00185772"/>
    <w:rsid w:val="00193997"/>
    <w:rsid w:val="00194202"/>
    <w:rsid w:val="001968D1"/>
    <w:rsid w:val="001A2B74"/>
    <w:rsid w:val="001A4E7B"/>
    <w:rsid w:val="001A6B75"/>
    <w:rsid w:val="001B0F96"/>
    <w:rsid w:val="001B2C6F"/>
    <w:rsid w:val="001B3075"/>
    <w:rsid w:val="001B4370"/>
    <w:rsid w:val="001C301D"/>
    <w:rsid w:val="001C30D5"/>
    <w:rsid w:val="001C5A09"/>
    <w:rsid w:val="001D1807"/>
    <w:rsid w:val="001D245D"/>
    <w:rsid w:val="001E368C"/>
    <w:rsid w:val="001E422F"/>
    <w:rsid w:val="001E5972"/>
    <w:rsid w:val="001F2B65"/>
    <w:rsid w:val="001F2E19"/>
    <w:rsid w:val="001F360A"/>
    <w:rsid w:val="00201575"/>
    <w:rsid w:val="002048D5"/>
    <w:rsid w:val="00216548"/>
    <w:rsid w:val="00225BBA"/>
    <w:rsid w:val="00227B1F"/>
    <w:rsid w:val="00237D3C"/>
    <w:rsid w:val="00240794"/>
    <w:rsid w:val="00243329"/>
    <w:rsid w:val="0024686C"/>
    <w:rsid w:val="00250A81"/>
    <w:rsid w:val="0025134A"/>
    <w:rsid w:val="00253D8A"/>
    <w:rsid w:val="0025405D"/>
    <w:rsid w:val="002646FD"/>
    <w:rsid w:val="002654E6"/>
    <w:rsid w:val="00265792"/>
    <w:rsid w:val="0026631C"/>
    <w:rsid w:val="00270126"/>
    <w:rsid w:val="002827BD"/>
    <w:rsid w:val="0028591D"/>
    <w:rsid w:val="00287BA9"/>
    <w:rsid w:val="0029004F"/>
    <w:rsid w:val="00292D63"/>
    <w:rsid w:val="00294837"/>
    <w:rsid w:val="00296D0B"/>
    <w:rsid w:val="002B46D6"/>
    <w:rsid w:val="002C157C"/>
    <w:rsid w:val="002C1F39"/>
    <w:rsid w:val="002D0A72"/>
    <w:rsid w:val="002D5962"/>
    <w:rsid w:val="002E2455"/>
    <w:rsid w:val="002F18E7"/>
    <w:rsid w:val="002F2358"/>
    <w:rsid w:val="002F245E"/>
    <w:rsid w:val="002F31CF"/>
    <w:rsid w:val="002F44EF"/>
    <w:rsid w:val="002F7186"/>
    <w:rsid w:val="003022D6"/>
    <w:rsid w:val="00306490"/>
    <w:rsid w:val="003073A0"/>
    <w:rsid w:val="003124D8"/>
    <w:rsid w:val="00313846"/>
    <w:rsid w:val="00315A05"/>
    <w:rsid w:val="00315B09"/>
    <w:rsid w:val="003172C9"/>
    <w:rsid w:val="00332D22"/>
    <w:rsid w:val="00334C92"/>
    <w:rsid w:val="00336D58"/>
    <w:rsid w:val="00341024"/>
    <w:rsid w:val="00346FE1"/>
    <w:rsid w:val="00350BE4"/>
    <w:rsid w:val="00351C63"/>
    <w:rsid w:val="00355882"/>
    <w:rsid w:val="00361AF2"/>
    <w:rsid w:val="00363850"/>
    <w:rsid w:val="0036438B"/>
    <w:rsid w:val="00366ABB"/>
    <w:rsid w:val="003718D9"/>
    <w:rsid w:val="00372E52"/>
    <w:rsid w:val="00377ECE"/>
    <w:rsid w:val="0038149B"/>
    <w:rsid w:val="003826B2"/>
    <w:rsid w:val="00383966"/>
    <w:rsid w:val="00384F76"/>
    <w:rsid w:val="0038586C"/>
    <w:rsid w:val="00386BA7"/>
    <w:rsid w:val="00387195"/>
    <w:rsid w:val="0039050F"/>
    <w:rsid w:val="003912F2"/>
    <w:rsid w:val="003917C4"/>
    <w:rsid w:val="00391E68"/>
    <w:rsid w:val="003929C8"/>
    <w:rsid w:val="00394590"/>
    <w:rsid w:val="00394934"/>
    <w:rsid w:val="00394F3B"/>
    <w:rsid w:val="003A2D29"/>
    <w:rsid w:val="003A43F0"/>
    <w:rsid w:val="003A6330"/>
    <w:rsid w:val="003B2E3C"/>
    <w:rsid w:val="003B3BE4"/>
    <w:rsid w:val="003B64D5"/>
    <w:rsid w:val="003B6E47"/>
    <w:rsid w:val="003C03D8"/>
    <w:rsid w:val="003C3640"/>
    <w:rsid w:val="003C372D"/>
    <w:rsid w:val="003D072B"/>
    <w:rsid w:val="003D118E"/>
    <w:rsid w:val="003D2EC2"/>
    <w:rsid w:val="003E15B9"/>
    <w:rsid w:val="003E4C21"/>
    <w:rsid w:val="003E68A8"/>
    <w:rsid w:val="003E7D23"/>
    <w:rsid w:val="003F558C"/>
    <w:rsid w:val="00403A78"/>
    <w:rsid w:val="00403F59"/>
    <w:rsid w:val="00406263"/>
    <w:rsid w:val="00407794"/>
    <w:rsid w:val="00411C32"/>
    <w:rsid w:val="00411E8E"/>
    <w:rsid w:val="00416A8F"/>
    <w:rsid w:val="004201B9"/>
    <w:rsid w:val="00420481"/>
    <w:rsid w:val="004225A6"/>
    <w:rsid w:val="0042450C"/>
    <w:rsid w:val="00431793"/>
    <w:rsid w:val="0043267F"/>
    <w:rsid w:val="004431B4"/>
    <w:rsid w:val="00445C71"/>
    <w:rsid w:val="00453349"/>
    <w:rsid w:val="00456D64"/>
    <w:rsid w:val="004572E6"/>
    <w:rsid w:val="00471642"/>
    <w:rsid w:val="004716FD"/>
    <w:rsid w:val="0047206E"/>
    <w:rsid w:val="00472BB1"/>
    <w:rsid w:val="00474190"/>
    <w:rsid w:val="00474229"/>
    <w:rsid w:val="00481DAC"/>
    <w:rsid w:val="00482553"/>
    <w:rsid w:val="00487EE4"/>
    <w:rsid w:val="004940AF"/>
    <w:rsid w:val="004A0B60"/>
    <w:rsid w:val="004A3A0C"/>
    <w:rsid w:val="004A77A4"/>
    <w:rsid w:val="004D0835"/>
    <w:rsid w:val="004D6DC0"/>
    <w:rsid w:val="004D6E7A"/>
    <w:rsid w:val="004F072E"/>
    <w:rsid w:val="004F4FB8"/>
    <w:rsid w:val="004F5F16"/>
    <w:rsid w:val="00500AA4"/>
    <w:rsid w:val="00503008"/>
    <w:rsid w:val="0050639A"/>
    <w:rsid w:val="0050716A"/>
    <w:rsid w:val="0051604C"/>
    <w:rsid w:val="00517829"/>
    <w:rsid w:val="00521E79"/>
    <w:rsid w:val="0052236B"/>
    <w:rsid w:val="00522C3E"/>
    <w:rsid w:val="00522E0C"/>
    <w:rsid w:val="00527979"/>
    <w:rsid w:val="00537B4D"/>
    <w:rsid w:val="0054222B"/>
    <w:rsid w:val="00553224"/>
    <w:rsid w:val="0055490D"/>
    <w:rsid w:val="0056628F"/>
    <w:rsid w:val="0056763D"/>
    <w:rsid w:val="00574580"/>
    <w:rsid w:val="00580892"/>
    <w:rsid w:val="00580F75"/>
    <w:rsid w:val="00581D72"/>
    <w:rsid w:val="005823D4"/>
    <w:rsid w:val="00592548"/>
    <w:rsid w:val="00592DA8"/>
    <w:rsid w:val="005958B2"/>
    <w:rsid w:val="005B1915"/>
    <w:rsid w:val="005C21FB"/>
    <w:rsid w:val="005C2DC0"/>
    <w:rsid w:val="005C52A5"/>
    <w:rsid w:val="005C54EE"/>
    <w:rsid w:val="005D2A75"/>
    <w:rsid w:val="005E3DA8"/>
    <w:rsid w:val="005F09D5"/>
    <w:rsid w:val="005F0F21"/>
    <w:rsid w:val="006068DB"/>
    <w:rsid w:val="00612C64"/>
    <w:rsid w:val="00616BDE"/>
    <w:rsid w:val="00622CA6"/>
    <w:rsid w:val="0062376E"/>
    <w:rsid w:val="0062558F"/>
    <w:rsid w:val="00630AFB"/>
    <w:rsid w:val="00636B07"/>
    <w:rsid w:val="00637AD1"/>
    <w:rsid w:val="00640596"/>
    <w:rsid w:val="00641094"/>
    <w:rsid w:val="006423DA"/>
    <w:rsid w:val="006434C1"/>
    <w:rsid w:val="00646BA9"/>
    <w:rsid w:val="006509B3"/>
    <w:rsid w:val="0065202E"/>
    <w:rsid w:val="0065772E"/>
    <w:rsid w:val="00661F08"/>
    <w:rsid w:val="00662B85"/>
    <w:rsid w:val="00665546"/>
    <w:rsid w:val="006746CA"/>
    <w:rsid w:val="00676B79"/>
    <w:rsid w:val="0067716D"/>
    <w:rsid w:val="006818A6"/>
    <w:rsid w:val="0068646B"/>
    <w:rsid w:val="006958EA"/>
    <w:rsid w:val="006969EE"/>
    <w:rsid w:val="006A7D6D"/>
    <w:rsid w:val="006B0B7E"/>
    <w:rsid w:val="006B0D75"/>
    <w:rsid w:val="006B0DCD"/>
    <w:rsid w:val="006B313E"/>
    <w:rsid w:val="006B3C55"/>
    <w:rsid w:val="006C5AAE"/>
    <w:rsid w:val="006C6171"/>
    <w:rsid w:val="006D2CA9"/>
    <w:rsid w:val="006D3C6F"/>
    <w:rsid w:val="006D7484"/>
    <w:rsid w:val="006D78C9"/>
    <w:rsid w:val="006E6211"/>
    <w:rsid w:val="006E62CB"/>
    <w:rsid w:val="006E746F"/>
    <w:rsid w:val="006F45A4"/>
    <w:rsid w:val="00700BAD"/>
    <w:rsid w:val="00720ABB"/>
    <w:rsid w:val="00722B5D"/>
    <w:rsid w:val="00730C14"/>
    <w:rsid w:val="00732168"/>
    <w:rsid w:val="00741907"/>
    <w:rsid w:val="007436C2"/>
    <w:rsid w:val="007510FA"/>
    <w:rsid w:val="00752105"/>
    <w:rsid w:val="00764264"/>
    <w:rsid w:val="0076637A"/>
    <w:rsid w:val="00786B4E"/>
    <w:rsid w:val="00787EF3"/>
    <w:rsid w:val="00792135"/>
    <w:rsid w:val="007A0C14"/>
    <w:rsid w:val="007A55BF"/>
    <w:rsid w:val="007B04B8"/>
    <w:rsid w:val="007B0C11"/>
    <w:rsid w:val="007B2EFE"/>
    <w:rsid w:val="007B38F6"/>
    <w:rsid w:val="007B3B33"/>
    <w:rsid w:val="007B3E29"/>
    <w:rsid w:val="007B5F0D"/>
    <w:rsid w:val="007B6377"/>
    <w:rsid w:val="007C1029"/>
    <w:rsid w:val="007C3430"/>
    <w:rsid w:val="007C4FA3"/>
    <w:rsid w:val="007C7577"/>
    <w:rsid w:val="007D45E8"/>
    <w:rsid w:val="007D602A"/>
    <w:rsid w:val="007D637E"/>
    <w:rsid w:val="007D7F18"/>
    <w:rsid w:val="007E6DDC"/>
    <w:rsid w:val="007F0897"/>
    <w:rsid w:val="007F54C2"/>
    <w:rsid w:val="00801669"/>
    <w:rsid w:val="0080218A"/>
    <w:rsid w:val="00802C86"/>
    <w:rsid w:val="00805C3A"/>
    <w:rsid w:val="00811039"/>
    <w:rsid w:val="008172AD"/>
    <w:rsid w:val="00832168"/>
    <w:rsid w:val="0083614C"/>
    <w:rsid w:val="00837691"/>
    <w:rsid w:val="00847466"/>
    <w:rsid w:val="00847543"/>
    <w:rsid w:val="00847DF3"/>
    <w:rsid w:val="008521CB"/>
    <w:rsid w:val="008534B5"/>
    <w:rsid w:val="008555A2"/>
    <w:rsid w:val="008579CF"/>
    <w:rsid w:val="00861244"/>
    <w:rsid w:val="00861EBA"/>
    <w:rsid w:val="00864480"/>
    <w:rsid w:val="008653DA"/>
    <w:rsid w:val="008762A3"/>
    <w:rsid w:val="00882742"/>
    <w:rsid w:val="00882E3D"/>
    <w:rsid w:val="00882F18"/>
    <w:rsid w:val="00884F5A"/>
    <w:rsid w:val="008928ED"/>
    <w:rsid w:val="00894F17"/>
    <w:rsid w:val="008A50C0"/>
    <w:rsid w:val="008A66D1"/>
    <w:rsid w:val="008A7254"/>
    <w:rsid w:val="008B357F"/>
    <w:rsid w:val="008B64DA"/>
    <w:rsid w:val="008C0F60"/>
    <w:rsid w:val="008C1577"/>
    <w:rsid w:val="008C2163"/>
    <w:rsid w:val="008C53D4"/>
    <w:rsid w:val="008D6A5C"/>
    <w:rsid w:val="008F4E65"/>
    <w:rsid w:val="008F6449"/>
    <w:rsid w:val="0090174E"/>
    <w:rsid w:val="00903637"/>
    <w:rsid w:val="00913C4E"/>
    <w:rsid w:val="00913E89"/>
    <w:rsid w:val="00920D72"/>
    <w:rsid w:val="009220B3"/>
    <w:rsid w:val="0092321E"/>
    <w:rsid w:val="009238E9"/>
    <w:rsid w:val="0092620B"/>
    <w:rsid w:val="00931827"/>
    <w:rsid w:val="009356DA"/>
    <w:rsid w:val="00944F28"/>
    <w:rsid w:val="009456A6"/>
    <w:rsid w:val="0094791B"/>
    <w:rsid w:val="009502EE"/>
    <w:rsid w:val="009531C0"/>
    <w:rsid w:val="009561D8"/>
    <w:rsid w:val="0095774C"/>
    <w:rsid w:val="00960CDA"/>
    <w:rsid w:val="00960DA0"/>
    <w:rsid w:val="009624E1"/>
    <w:rsid w:val="009719C7"/>
    <w:rsid w:val="0097345E"/>
    <w:rsid w:val="00973DE6"/>
    <w:rsid w:val="009758A7"/>
    <w:rsid w:val="00980B66"/>
    <w:rsid w:val="00986F30"/>
    <w:rsid w:val="009871DF"/>
    <w:rsid w:val="00987478"/>
    <w:rsid w:val="00993F1D"/>
    <w:rsid w:val="00996EA7"/>
    <w:rsid w:val="00997093"/>
    <w:rsid w:val="009A0ED4"/>
    <w:rsid w:val="009A1ECC"/>
    <w:rsid w:val="009A30EB"/>
    <w:rsid w:val="009A48BE"/>
    <w:rsid w:val="009A4C14"/>
    <w:rsid w:val="009A6B93"/>
    <w:rsid w:val="009A7CC2"/>
    <w:rsid w:val="009B2FA4"/>
    <w:rsid w:val="009B641B"/>
    <w:rsid w:val="009C24C2"/>
    <w:rsid w:val="009C36A4"/>
    <w:rsid w:val="009C4DF7"/>
    <w:rsid w:val="009D6992"/>
    <w:rsid w:val="009E4EC3"/>
    <w:rsid w:val="009E5E24"/>
    <w:rsid w:val="009E6811"/>
    <w:rsid w:val="009F2C22"/>
    <w:rsid w:val="009F307A"/>
    <w:rsid w:val="009F3B96"/>
    <w:rsid w:val="009F3CC1"/>
    <w:rsid w:val="009F707D"/>
    <w:rsid w:val="00A03BE4"/>
    <w:rsid w:val="00A03CD9"/>
    <w:rsid w:val="00A0742D"/>
    <w:rsid w:val="00A07CCC"/>
    <w:rsid w:val="00A10465"/>
    <w:rsid w:val="00A20346"/>
    <w:rsid w:val="00A221C5"/>
    <w:rsid w:val="00A33751"/>
    <w:rsid w:val="00A405E0"/>
    <w:rsid w:val="00A41496"/>
    <w:rsid w:val="00A4163E"/>
    <w:rsid w:val="00A503EF"/>
    <w:rsid w:val="00A508D3"/>
    <w:rsid w:val="00A53062"/>
    <w:rsid w:val="00A53853"/>
    <w:rsid w:val="00A53E2A"/>
    <w:rsid w:val="00A627FD"/>
    <w:rsid w:val="00A6346C"/>
    <w:rsid w:val="00A647E8"/>
    <w:rsid w:val="00A6645F"/>
    <w:rsid w:val="00A7531F"/>
    <w:rsid w:val="00A763E9"/>
    <w:rsid w:val="00A77C48"/>
    <w:rsid w:val="00A844D9"/>
    <w:rsid w:val="00A92BC3"/>
    <w:rsid w:val="00A937A0"/>
    <w:rsid w:val="00A96630"/>
    <w:rsid w:val="00AA5E60"/>
    <w:rsid w:val="00AA7A73"/>
    <w:rsid w:val="00AB0814"/>
    <w:rsid w:val="00AB4E35"/>
    <w:rsid w:val="00AC4713"/>
    <w:rsid w:val="00AC7CDE"/>
    <w:rsid w:val="00AD0586"/>
    <w:rsid w:val="00AD28B3"/>
    <w:rsid w:val="00AE0170"/>
    <w:rsid w:val="00AE32D9"/>
    <w:rsid w:val="00AE3EAA"/>
    <w:rsid w:val="00AE53E7"/>
    <w:rsid w:val="00AE71E5"/>
    <w:rsid w:val="00AF11C0"/>
    <w:rsid w:val="00AF3D86"/>
    <w:rsid w:val="00B01203"/>
    <w:rsid w:val="00B01262"/>
    <w:rsid w:val="00B07A51"/>
    <w:rsid w:val="00B1693B"/>
    <w:rsid w:val="00B217AA"/>
    <w:rsid w:val="00B21D43"/>
    <w:rsid w:val="00B3031E"/>
    <w:rsid w:val="00B32B49"/>
    <w:rsid w:val="00B343B4"/>
    <w:rsid w:val="00B36928"/>
    <w:rsid w:val="00B40626"/>
    <w:rsid w:val="00B413C2"/>
    <w:rsid w:val="00B41A09"/>
    <w:rsid w:val="00B436E6"/>
    <w:rsid w:val="00B44B5F"/>
    <w:rsid w:val="00B46097"/>
    <w:rsid w:val="00B46111"/>
    <w:rsid w:val="00B463E6"/>
    <w:rsid w:val="00B50FD9"/>
    <w:rsid w:val="00B54D1E"/>
    <w:rsid w:val="00B61898"/>
    <w:rsid w:val="00B61E11"/>
    <w:rsid w:val="00B659E2"/>
    <w:rsid w:val="00B67E5B"/>
    <w:rsid w:val="00B7073F"/>
    <w:rsid w:val="00B7171D"/>
    <w:rsid w:val="00B74DF1"/>
    <w:rsid w:val="00B770EF"/>
    <w:rsid w:val="00B7718C"/>
    <w:rsid w:val="00B80EB8"/>
    <w:rsid w:val="00B84BFC"/>
    <w:rsid w:val="00B91F69"/>
    <w:rsid w:val="00B92433"/>
    <w:rsid w:val="00B96CA6"/>
    <w:rsid w:val="00B97DB5"/>
    <w:rsid w:val="00BA494B"/>
    <w:rsid w:val="00BB0ACE"/>
    <w:rsid w:val="00BC053C"/>
    <w:rsid w:val="00BC14CF"/>
    <w:rsid w:val="00BC614E"/>
    <w:rsid w:val="00BC7F38"/>
    <w:rsid w:val="00BD05BC"/>
    <w:rsid w:val="00BD258D"/>
    <w:rsid w:val="00BD3118"/>
    <w:rsid w:val="00BD556A"/>
    <w:rsid w:val="00BE553E"/>
    <w:rsid w:val="00BF04B9"/>
    <w:rsid w:val="00BF1358"/>
    <w:rsid w:val="00BF4732"/>
    <w:rsid w:val="00C00C06"/>
    <w:rsid w:val="00C0279C"/>
    <w:rsid w:val="00C029D4"/>
    <w:rsid w:val="00C0580E"/>
    <w:rsid w:val="00C05BE8"/>
    <w:rsid w:val="00C0723C"/>
    <w:rsid w:val="00C07844"/>
    <w:rsid w:val="00C101C2"/>
    <w:rsid w:val="00C11759"/>
    <w:rsid w:val="00C11F81"/>
    <w:rsid w:val="00C2292D"/>
    <w:rsid w:val="00C238D5"/>
    <w:rsid w:val="00C23F02"/>
    <w:rsid w:val="00C25D2D"/>
    <w:rsid w:val="00C368F2"/>
    <w:rsid w:val="00C402B1"/>
    <w:rsid w:val="00C41DA5"/>
    <w:rsid w:val="00C424D9"/>
    <w:rsid w:val="00C42820"/>
    <w:rsid w:val="00C56BD5"/>
    <w:rsid w:val="00C57C5B"/>
    <w:rsid w:val="00C63DC9"/>
    <w:rsid w:val="00C7156D"/>
    <w:rsid w:val="00C716B7"/>
    <w:rsid w:val="00C74791"/>
    <w:rsid w:val="00C767D1"/>
    <w:rsid w:val="00C77244"/>
    <w:rsid w:val="00C84DD3"/>
    <w:rsid w:val="00C855E7"/>
    <w:rsid w:val="00C85CDC"/>
    <w:rsid w:val="00C90965"/>
    <w:rsid w:val="00CA01FB"/>
    <w:rsid w:val="00CA20A1"/>
    <w:rsid w:val="00CB4BB9"/>
    <w:rsid w:val="00CB695E"/>
    <w:rsid w:val="00CB7573"/>
    <w:rsid w:val="00CB75F3"/>
    <w:rsid w:val="00CB76E3"/>
    <w:rsid w:val="00CB7EA0"/>
    <w:rsid w:val="00CC6AF4"/>
    <w:rsid w:val="00CC73E7"/>
    <w:rsid w:val="00CC7499"/>
    <w:rsid w:val="00CD1FB0"/>
    <w:rsid w:val="00CD23BE"/>
    <w:rsid w:val="00CE00A9"/>
    <w:rsid w:val="00CE124C"/>
    <w:rsid w:val="00CE1905"/>
    <w:rsid w:val="00CE5F0F"/>
    <w:rsid w:val="00CF0D77"/>
    <w:rsid w:val="00CF22A3"/>
    <w:rsid w:val="00CF2BFF"/>
    <w:rsid w:val="00CF5C40"/>
    <w:rsid w:val="00D076D6"/>
    <w:rsid w:val="00D12697"/>
    <w:rsid w:val="00D12DF5"/>
    <w:rsid w:val="00D15E5C"/>
    <w:rsid w:val="00D16E87"/>
    <w:rsid w:val="00D20FC2"/>
    <w:rsid w:val="00D21A5D"/>
    <w:rsid w:val="00D21FFE"/>
    <w:rsid w:val="00D23BF1"/>
    <w:rsid w:val="00D27000"/>
    <w:rsid w:val="00D37F58"/>
    <w:rsid w:val="00D427F3"/>
    <w:rsid w:val="00D4408F"/>
    <w:rsid w:val="00D442A9"/>
    <w:rsid w:val="00D4450C"/>
    <w:rsid w:val="00D4518D"/>
    <w:rsid w:val="00D4725E"/>
    <w:rsid w:val="00D4760B"/>
    <w:rsid w:val="00D47A44"/>
    <w:rsid w:val="00D516C5"/>
    <w:rsid w:val="00D51F92"/>
    <w:rsid w:val="00D577F4"/>
    <w:rsid w:val="00D6418B"/>
    <w:rsid w:val="00D679E5"/>
    <w:rsid w:val="00D747F2"/>
    <w:rsid w:val="00D75CC4"/>
    <w:rsid w:val="00D80CC9"/>
    <w:rsid w:val="00D821AE"/>
    <w:rsid w:val="00D85939"/>
    <w:rsid w:val="00D93902"/>
    <w:rsid w:val="00D94A84"/>
    <w:rsid w:val="00D95E18"/>
    <w:rsid w:val="00D9625E"/>
    <w:rsid w:val="00DA0C60"/>
    <w:rsid w:val="00DA1D63"/>
    <w:rsid w:val="00DA2EBD"/>
    <w:rsid w:val="00DA451B"/>
    <w:rsid w:val="00DA4A47"/>
    <w:rsid w:val="00DB16EB"/>
    <w:rsid w:val="00DB6D04"/>
    <w:rsid w:val="00DC597A"/>
    <w:rsid w:val="00DC6706"/>
    <w:rsid w:val="00DC6E89"/>
    <w:rsid w:val="00DC7ED7"/>
    <w:rsid w:val="00DD0001"/>
    <w:rsid w:val="00DD15BE"/>
    <w:rsid w:val="00DD257B"/>
    <w:rsid w:val="00DD454F"/>
    <w:rsid w:val="00DD719B"/>
    <w:rsid w:val="00DE1757"/>
    <w:rsid w:val="00DE454A"/>
    <w:rsid w:val="00DE50B8"/>
    <w:rsid w:val="00DE613E"/>
    <w:rsid w:val="00DE6434"/>
    <w:rsid w:val="00DE7B02"/>
    <w:rsid w:val="00DF1CFB"/>
    <w:rsid w:val="00DF28F8"/>
    <w:rsid w:val="00DF403D"/>
    <w:rsid w:val="00E016F6"/>
    <w:rsid w:val="00E03434"/>
    <w:rsid w:val="00E0750A"/>
    <w:rsid w:val="00E135C3"/>
    <w:rsid w:val="00E15B61"/>
    <w:rsid w:val="00E21156"/>
    <w:rsid w:val="00E31986"/>
    <w:rsid w:val="00E3478A"/>
    <w:rsid w:val="00E45B24"/>
    <w:rsid w:val="00E45E7D"/>
    <w:rsid w:val="00E47E37"/>
    <w:rsid w:val="00E56942"/>
    <w:rsid w:val="00E57B3C"/>
    <w:rsid w:val="00E57BE9"/>
    <w:rsid w:val="00E612EE"/>
    <w:rsid w:val="00E627C2"/>
    <w:rsid w:val="00E64331"/>
    <w:rsid w:val="00E6494E"/>
    <w:rsid w:val="00E71162"/>
    <w:rsid w:val="00E726CE"/>
    <w:rsid w:val="00E80D0E"/>
    <w:rsid w:val="00E84056"/>
    <w:rsid w:val="00E8572F"/>
    <w:rsid w:val="00E9310D"/>
    <w:rsid w:val="00E93F30"/>
    <w:rsid w:val="00E94AC6"/>
    <w:rsid w:val="00E96545"/>
    <w:rsid w:val="00EA0203"/>
    <w:rsid w:val="00EA6A86"/>
    <w:rsid w:val="00EB2B22"/>
    <w:rsid w:val="00EC121F"/>
    <w:rsid w:val="00EC3569"/>
    <w:rsid w:val="00EC4999"/>
    <w:rsid w:val="00ED4F9A"/>
    <w:rsid w:val="00ED5A70"/>
    <w:rsid w:val="00ED752C"/>
    <w:rsid w:val="00EE1B2E"/>
    <w:rsid w:val="00EE5908"/>
    <w:rsid w:val="00EE6AE9"/>
    <w:rsid w:val="00EE6CA0"/>
    <w:rsid w:val="00EF5CA6"/>
    <w:rsid w:val="00F01A8E"/>
    <w:rsid w:val="00F0412B"/>
    <w:rsid w:val="00F0633C"/>
    <w:rsid w:val="00F068FF"/>
    <w:rsid w:val="00F167CC"/>
    <w:rsid w:val="00F16EDC"/>
    <w:rsid w:val="00F17252"/>
    <w:rsid w:val="00F2379F"/>
    <w:rsid w:val="00F24FBD"/>
    <w:rsid w:val="00F311C9"/>
    <w:rsid w:val="00F33CE9"/>
    <w:rsid w:val="00F402E5"/>
    <w:rsid w:val="00F41549"/>
    <w:rsid w:val="00F432ED"/>
    <w:rsid w:val="00F457D3"/>
    <w:rsid w:val="00F46A35"/>
    <w:rsid w:val="00F471BD"/>
    <w:rsid w:val="00F47819"/>
    <w:rsid w:val="00F50149"/>
    <w:rsid w:val="00F51FE5"/>
    <w:rsid w:val="00F52E1A"/>
    <w:rsid w:val="00F57BDD"/>
    <w:rsid w:val="00F646BC"/>
    <w:rsid w:val="00F65EFE"/>
    <w:rsid w:val="00F71733"/>
    <w:rsid w:val="00F74307"/>
    <w:rsid w:val="00F7677C"/>
    <w:rsid w:val="00F8058A"/>
    <w:rsid w:val="00F82A00"/>
    <w:rsid w:val="00F909EE"/>
    <w:rsid w:val="00F97F19"/>
    <w:rsid w:val="00FA43AC"/>
    <w:rsid w:val="00FB0132"/>
    <w:rsid w:val="00FB0826"/>
    <w:rsid w:val="00FB3334"/>
    <w:rsid w:val="00FB60A1"/>
    <w:rsid w:val="00FC0F0C"/>
    <w:rsid w:val="00FC2B8F"/>
    <w:rsid w:val="00FC5613"/>
    <w:rsid w:val="00FC6F7D"/>
    <w:rsid w:val="00FE2815"/>
    <w:rsid w:val="00FE4EA1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9758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fff1">
    <w:name w:val="Hyperlink"/>
    <w:basedOn w:val="a0"/>
    <w:uiPriority w:val="99"/>
    <w:unhideWhenUsed/>
    <w:rsid w:val="0065202E"/>
    <w:rPr>
      <w:color w:val="0000FF" w:themeColor="hyperlink"/>
      <w:u w:val="single"/>
    </w:rPr>
  </w:style>
  <w:style w:type="paragraph" w:customStyle="1" w:styleId="Default">
    <w:name w:val="Default"/>
    <w:rsid w:val="00786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f2">
    <w:name w:val="List Paragraph"/>
    <w:basedOn w:val="a"/>
    <w:uiPriority w:val="34"/>
    <w:qFormat/>
    <w:rsid w:val="00456D64"/>
    <w:pPr>
      <w:ind w:left="720"/>
      <w:contextualSpacing/>
    </w:pPr>
  </w:style>
  <w:style w:type="paragraph" w:customStyle="1" w:styleId="ConsPlusTitle">
    <w:name w:val="ConsPlusTitle"/>
    <w:uiPriority w:val="99"/>
    <w:rsid w:val="00861E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B21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3">
    <w:name w:val="Balloon Text"/>
    <w:basedOn w:val="a"/>
    <w:link w:val="affff4"/>
    <w:uiPriority w:val="99"/>
    <w:semiHidden/>
    <w:unhideWhenUsed/>
    <w:rsid w:val="006B313E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6B313E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4D6E7A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D6E7A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4D6E7A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4D6E7A"/>
    <w:rPr>
      <w:rFonts w:ascii="Arial" w:hAnsi="Arial" w:cs="Arial"/>
      <w:sz w:val="24"/>
      <w:szCs w:val="24"/>
    </w:rPr>
  </w:style>
  <w:style w:type="character" w:styleId="affff9">
    <w:name w:val="annotation reference"/>
    <w:basedOn w:val="a0"/>
    <w:uiPriority w:val="99"/>
    <w:semiHidden/>
    <w:unhideWhenUsed/>
    <w:rsid w:val="007B5F0D"/>
    <w:rPr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7B5F0D"/>
    <w:rPr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semiHidden/>
    <w:rsid w:val="007B5F0D"/>
    <w:rPr>
      <w:rFonts w:ascii="Arial" w:hAnsi="Arial" w:cs="Arial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7B5F0D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7B5F0D"/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4F4FB8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9758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fff1">
    <w:name w:val="Hyperlink"/>
    <w:basedOn w:val="a0"/>
    <w:uiPriority w:val="99"/>
    <w:unhideWhenUsed/>
    <w:rsid w:val="0065202E"/>
    <w:rPr>
      <w:color w:val="0000FF" w:themeColor="hyperlink"/>
      <w:u w:val="single"/>
    </w:rPr>
  </w:style>
  <w:style w:type="paragraph" w:customStyle="1" w:styleId="Default">
    <w:name w:val="Default"/>
    <w:rsid w:val="00786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f2">
    <w:name w:val="List Paragraph"/>
    <w:basedOn w:val="a"/>
    <w:uiPriority w:val="34"/>
    <w:qFormat/>
    <w:rsid w:val="00456D64"/>
    <w:pPr>
      <w:ind w:left="720"/>
      <w:contextualSpacing/>
    </w:pPr>
  </w:style>
  <w:style w:type="paragraph" w:customStyle="1" w:styleId="ConsPlusTitle">
    <w:name w:val="ConsPlusTitle"/>
    <w:uiPriority w:val="99"/>
    <w:rsid w:val="00861E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B21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3">
    <w:name w:val="Balloon Text"/>
    <w:basedOn w:val="a"/>
    <w:link w:val="affff4"/>
    <w:uiPriority w:val="99"/>
    <w:semiHidden/>
    <w:unhideWhenUsed/>
    <w:rsid w:val="006B313E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6B313E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4D6E7A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D6E7A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4D6E7A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4D6E7A"/>
    <w:rPr>
      <w:rFonts w:ascii="Arial" w:hAnsi="Arial" w:cs="Arial"/>
      <w:sz w:val="24"/>
      <w:szCs w:val="24"/>
    </w:rPr>
  </w:style>
  <w:style w:type="character" w:styleId="affff9">
    <w:name w:val="annotation reference"/>
    <w:basedOn w:val="a0"/>
    <w:uiPriority w:val="99"/>
    <w:semiHidden/>
    <w:unhideWhenUsed/>
    <w:rsid w:val="007B5F0D"/>
    <w:rPr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7B5F0D"/>
    <w:rPr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semiHidden/>
    <w:rsid w:val="007B5F0D"/>
    <w:rPr>
      <w:rFonts w:ascii="Arial" w:hAnsi="Arial" w:cs="Arial"/>
      <w:sz w:val="20"/>
      <w:szCs w:val="20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7B5F0D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7B5F0D"/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4F4FB8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439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3242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5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6525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475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6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222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10721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2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69918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BF97-9164-4875-8C87-5C2169B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 Панасенко</cp:lastModifiedBy>
  <cp:revision>8</cp:revision>
  <cp:lastPrinted>2016-07-22T13:48:00Z</cp:lastPrinted>
  <dcterms:created xsi:type="dcterms:W3CDTF">2016-07-21T12:06:00Z</dcterms:created>
  <dcterms:modified xsi:type="dcterms:W3CDTF">2016-07-22T13:50:00Z</dcterms:modified>
</cp:coreProperties>
</file>